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1134"/>
        <w:gridCol w:w="4820"/>
      </w:tblGrid>
      <w:tr w:rsidR="00A03EAE" w:rsidTr="00AE2CB6">
        <w:tc>
          <w:tcPr>
            <w:tcW w:w="4077" w:type="dxa"/>
            <w:hideMark/>
          </w:tcPr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СОВЕТ УЛЬЯНКОВСКОГО СЕЛЬСКОГО ПОСЕЛЕНИЯ КАЙБИЦКОГО МУНИЦИПАЛЬНОГО РАЙОНА </w:t>
            </w:r>
          </w:p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134" w:type="dxa"/>
          </w:tcPr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A03EAE" w:rsidRDefault="00A03EAE" w:rsidP="00AE2CB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УЛЬЯНКОВО 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A03EAE" w:rsidRDefault="00A03EAE" w:rsidP="00A03EAE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36"/>
          <w:szCs w:val="36"/>
        </w:rPr>
        <w:t>__________________________________________________</w:t>
      </w:r>
    </w:p>
    <w:p w:rsidR="00A03EAE" w:rsidRDefault="00A03EAE" w:rsidP="00A03EAE">
      <w:pPr>
        <w:pStyle w:val="ConsPlusTitle"/>
        <w:widowControl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РЕШЕНИЕ                                                                                      КАРАР </w:t>
      </w:r>
      <w:r>
        <w:rPr>
          <w:sz w:val="28"/>
          <w:szCs w:val="28"/>
        </w:rPr>
        <w:t xml:space="preserve">         </w:t>
      </w:r>
    </w:p>
    <w:p w:rsidR="00A03EAE" w:rsidRDefault="00A03EAE" w:rsidP="00A03EAE">
      <w:pPr>
        <w:tabs>
          <w:tab w:val="left" w:pos="72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A03EAE" w:rsidRPr="00A44742" w:rsidRDefault="00A03EAE" w:rsidP="00A03EAE">
      <w:pPr>
        <w:tabs>
          <w:tab w:val="left" w:pos="7275"/>
        </w:tabs>
        <w:rPr>
          <w:rFonts w:ascii="Times New Roman" w:hAnsi="Times New Roman"/>
          <w:sz w:val="24"/>
          <w:szCs w:val="24"/>
        </w:rPr>
      </w:pPr>
      <w:r w:rsidRPr="00A44742">
        <w:rPr>
          <w:rFonts w:ascii="Times New Roman" w:hAnsi="Times New Roman"/>
          <w:sz w:val="24"/>
          <w:szCs w:val="24"/>
        </w:rPr>
        <w:t xml:space="preserve">   01.03.2019 г.          </w:t>
      </w:r>
      <w:r w:rsidR="00A44742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A44742">
        <w:rPr>
          <w:rFonts w:ascii="Times New Roman" w:hAnsi="Times New Roman"/>
          <w:sz w:val="24"/>
          <w:szCs w:val="24"/>
        </w:rPr>
        <w:t>Ульянково</w:t>
      </w:r>
      <w:proofErr w:type="spellEnd"/>
      <w:r w:rsidR="00A447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742">
        <w:rPr>
          <w:rFonts w:ascii="Times New Roman" w:hAnsi="Times New Roman"/>
          <w:sz w:val="24"/>
          <w:szCs w:val="24"/>
        </w:rPr>
        <w:t>авылы</w:t>
      </w:r>
      <w:proofErr w:type="spellEnd"/>
      <w:r w:rsidRPr="00A44742">
        <w:rPr>
          <w:rFonts w:ascii="Times New Roman" w:hAnsi="Times New Roman"/>
          <w:sz w:val="24"/>
          <w:szCs w:val="24"/>
        </w:rPr>
        <w:tab/>
        <w:t xml:space="preserve">                  №3</w:t>
      </w:r>
    </w:p>
    <w:p w:rsidR="00A03EAE" w:rsidRPr="00A44742" w:rsidRDefault="00A03EAE" w:rsidP="00A03EAE">
      <w:pPr>
        <w:rPr>
          <w:rFonts w:ascii="Times New Roman" w:hAnsi="Times New Roman"/>
          <w:sz w:val="24"/>
          <w:szCs w:val="24"/>
        </w:rPr>
      </w:pP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r w:rsidRPr="00EF318C">
        <w:rPr>
          <w:rFonts w:ascii="Times New Roman" w:hAnsi="Times New Roman"/>
          <w:b/>
          <w:sz w:val="28"/>
          <w:szCs w:val="28"/>
        </w:rPr>
        <w:t xml:space="preserve">2017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3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апрелендәге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51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r w:rsidRPr="00EF318C">
        <w:rPr>
          <w:rFonts w:ascii="Times New Roman" w:hAnsi="Times New Roman"/>
          <w:b/>
          <w:sz w:val="28"/>
          <w:szCs w:val="28"/>
        </w:rPr>
        <w:t xml:space="preserve">Татарстан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r w:rsidRPr="00EF318C">
        <w:rPr>
          <w:rFonts w:ascii="Times New Roman" w:hAnsi="Times New Roman"/>
          <w:b/>
          <w:sz w:val="28"/>
          <w:szCs w:val="28"/>
        </w:rPr>
        <w:t xml:space="preserve">районы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Ульянково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F318C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proofErr w:type="gramEnd"/>
      <w:r w:rsidRPr="00EF318C">
        <w:rPr>
          <w:rFonts w:ascii="Times New Roman" w:hAnsi="Times New Roman"/>
          <w:b/>
          <w:sz w:val="28"/>
          <w:szCs w:val="28"/>
        </w:rPr>
        <w:t xml:space="preserve"> Советы </w:t>
      </w: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EF318C">
        <w:rPr>
          <w:rFonts w:ascii="Times New Roman" w:hAnsi="Times New Roman"/>
          <w:b/>
          <w:sz w:val="28"/>
          <w:szCs w:val="28"/>
        </w:rPr>
        <w:t>карары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белән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F318C">
        <w:rPr>
          <w:rFonts w:ascii="Times New Roman" w:hAnsi="Times New Roman"/>
          <w:b/>
          <w:sz w:val="28"/>
          <w:szCs w:val="28"/>
        </w:rPr>
        <w:t>расланган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 «</w:t>
      </w:r>
      <w:proofErr w:type="gramEnd"/>
      <w:r w:rsidRPr="00EF318C">
        <w:rPr>
          <w:rFonts w:ascii="Times New Roman" w:hAnsi="Times New Roman"/>
          <w:b/>
          <w:sz w:val="28"/>
          <w:szCs w:val="28"/>
        </w:rPr>
        <w:t xml:space="preserve">Татарстан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Ульянково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EF318C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берәмлеге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EF318C">
        <w:rPr>
          <w:rFonts w:ascii="Times New Roman" w:hAnsi="Times New Roman"/>
          <w:b/>
          <w:sz w:val="28"/>
          <w:szCs w:val="28"/>
        </w:rPr>
        <w:t>территориясен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төзекләндерү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кагыйдәләренә</w:t>
      </w:r>
      <w:proofErr w:type="spellEnd"/>
    </w:p>
    <w:p w:rsidR="00A03EAE" w:rsidRPr="00EF318C" w:rsidRDefault="00A03EAE" w:rsidP="00A03EAE">
      <w:pPr>
        <w:pStyle w:val="a3"/>
        <w:rPr>
          <w:rFonts w:ascii="Times New Roman" w:hAnsi="Times New Roman"/>
          <w:b/>
          <w:sz w:val="28"/>
          <w:szCs w:val="28"/>
        </w:rPr>
      </w:pPr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EF31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b/>
          <w:sz w:val="28"/>
          <w:szCs w:val="28"/>
        </w:rPr>
        <w:t>турында</w:t>
      </w:r>
      <w:proofErr w:type="spellEnd"/>
    </w:p>
    <w:p w:rsidR="00A03EAE" w:rsidRPr="00EF318C" w:rsidRDefault="00A03EAE" w:rsidP="00A03EAE">
      <w:pPr>
        <w:rPr>
          <w:rFonts w:ascii="Times New Roman" w:hAnsi="Times New Roman"/>
          <w:sz w:val="28"/>
          <w:szCs w:val="28"/>
        </w:rPr>
      </w:pPr>
    </w:p>
    <w:p w:rsidR="00A03EAE" w:rsidRPr="00EF318C" w:rsidRDefault="002F4999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   </w:t>
      </w:r>
      <w:r w:rsidR="00A44742" w:rsidRPr="00EF318C">
        <w:rPr>
          <w:rFonts w:ascii="Times New Roman" w:hAnsi="Times New Roman"/>
          <w:sz w:val="28"/>
          <w:szCs w:val="28"/>
        </w:rPr>
        <w:t xml:space="preserve"> </w:t>
      </w:r>
      <w:r w:rsidR="00A03EAE" w:rsidRPr="00EF318C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җирле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үзидарә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оештыруның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гомуми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турындагы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Федераль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законга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үзгәрешләр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кертү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турында»гы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r w:rsidR="00E20E05" w:rsidRPr="00EF318C">
        <w:rPr>
          <w:rFonts w:ascii="Times New Roman" w:hAnsi="Times New Roman"/>
          <w:sz w:val="28"/>
          <w:szCs w:val="28"/>
        </w:rPr>
        <w:t xml:space="preserve">2017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елның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29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463-ФЗ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номерлы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Федераль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законы, </w:t>
      </w:r>
      <w:r w:rsidR="00A03EAE" w:rsidRPr="00EF318C">
        <w:rPr>
          <w:rFonts w:ascii="Times New Roman" w:hAnsi="Times New Roman"/>
          <w:sz w:val="28"/>
          <w:szCs w:val="28"/>
        </w:rPr>
        <w:t xml:space="preserve">Россия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Федерациясенең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аерым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зак</w:t>
      </w:r>
      <w:r w:rsidR="00E20E05" w:rsidRPr="00EF318C">
        <w:rPr>
          <w:rFonts w:ascii="Times New Roman" w:hAnsi="Times New Roman"/>
          <w:sz w:val="28"/>
          <w:szCs w:val="28"/>
        </w:rPr>
        <w:t xml:space="preserve">он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актлары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r w:rsidR="00E20E05" w:rsidRPr="00EF318C">
        <w:rPr>
          <w:rFonts w:ascii="Times New Roman" w:hAnsi="Times New Roman"/>
          <w:sz w:val="28"/>
          <w:szCs w:val="28"/>
        </w:rPr>
        <w:t>«</w:t>
      </w:r>
      <w:r w:rsidR="00A03EAE" w:rsidRPr="00EF318C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Республика</w:t>
      </w:r>
      <w:r w:rsidR="00E20E05" w:rsidRPr="00EF318C">
        <w:rPr>
          <w:rFonts w:ascii="Times New Roman" w:hAnsi="Times New Roman"/>
          <w:sz w:val="28"/>
          <w:szCs w:val="28"/>
        </w:rPr>
        <w:t>сы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Кайбыч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районы</w:t>
      </w:r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җирлеге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муниципал</w:t>
      </w:r>
      <w:bookmarkStart w:id="0" w:name="_GoBack"/>
      <w:bookmarkEnd w:id="0"/>
      <w:r w:rsidR="00E20E05" w:rsidRPr="00EF318C">
        <w:rPr>
          <w:rFonts w:ascii="Times New Roman" w:hAnsi="Times New Roman"/>
          <w:sz w:val="28"/>
          <w:szCs w:val="28"/>
        </w:rPr>
        <w:t>ь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берәмлеге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Уставы, </w:t>
      </w:r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r w:rsidR="00E20E05" w:rsidRPr="00EF318C">
        <w:rPr>
          <w:rFonts w:ascii="Times New Roman" w:hAnsi="Times New Roman"/>
          <w:sz w:val="28"/>
          <w:szCs w:val="28"/>
        </w:rPr>
        <w:t>«</w:t>
      </w:r>
      <w:r w:rsidR="00A03EAE" w:rsidRPr="00EF318C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Кайбыч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муниципал</w:t>
      </w:r>
      <w:r w:rsidR="00E20E05" w:rsidRPr="00EF318C">
        <w:rPr>
          <w:rFonts w:ascii="Times New Roman" w:hAnsi="Times New Roman"/>
          <w:sz w:val="28"/>
          <w:szCs w:val="28"/>
        </w:rPr>
        <w:t>ь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районы</w:t>
      </w:r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җирлеге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берәмлеге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тулаем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төзекләндерү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объектларын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чисталыкта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тәртиптә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тотуга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r w:rsidR="00E20E05" w:rsidRPr="00EF318C">
        <w:rPr>
          <w:rFonts w:ascii="Times New Roman" w:hAnsi="Times New Roman"/>
          <w:sz w:val="28"/>
          <w:szCs w:val="28"/>
        </w:rPr>
        <w:t xml:space="preserve">карата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бердәм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таләпләр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билгеләү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максаты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нигезендә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җирлеге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Советы 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>К</w:t>
      </w:r>
      <w:r w:rsidR="00E20E05" w:rsidRPr="00EF318C">
        <w:rPr>
          <w:rFonts w:ascii="Times New Roman" w:hAnsi="Times New Roman"/>
          <w:sz w:val="28"/>
          <w:szCs w:val="28"/>
        </w:rPr>
        <w:t>АРАР КАБУЛ ИТТЕ</w:t>
      </w:r>
      <w:r w:rsidRPr="00EF318C">
        <w:rPr>
          <w:rFonts w:ascii="Times New Roman" w:hAnsi="Times New Roman"/>
          <w:sz w:val="28"/>
          <w:szCs w:val="28"/>
        </w:rPr>
        <w:t>: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1. </w:t>
      </w:r>
      <w:r w:rsidR="00E20E05" w:rsidRPr="00EF318C">
        <w:rPr>
          <w:rFonts w:ascii="Times New Roman" w:hAnsi="Times New Roman"/>
          <w:sz w:val="28"/>
          <w:szCs w:val="28"/>
        </w:rPr>
        <w:t xml:space="preserve">2017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елның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апрелендәге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51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номерлы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«</w:t>
      </w:r>
      <w:r w:rsidRPr="00EF318C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Кайбыч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му</w:t>
      </w:r>
      <w:r w:rsidR="00E20E05" w:rsidRPr="00EF318C">
        <w:rPr>
          <w:rFonts w:ascii="Times New Roman" w:hAnsi="Times New Roman"/>
          <w:sz w:val="28"/>
          <w:szCs w:val="28"/>
        </w:rPr>
        <w:t>ниципаль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берәмлеге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территорияләрен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төзекләндерү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кагыйдәләренә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түбәндәге</w:t>
      </w:r>
      <w:r w:rsidR="00E20E05" w:rsidRPr="00EF318C">
        <w:rPr>
          <w:rFonts w:ascii="Times New Roman" w:hAnsi="Times New Roman"/>
          <w:sz w:val="28"/>
          <w:szCs w:val="28"/>
        </w:rPr>
        <w:t xml:space="preserve"> үзгәрешләрне кертергә: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1.1 </w:t>
      </w:r>
      <w:r w:rsidR="00E20E05" w:rsidRPr="00EF318C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нче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бүлектәге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r w:rsidRPr="00EF318C">
        <w:rPr>
          <w:rFonts w:ascii="Times New Roman" w:hAnsi="Times New Roman"/>
          <w:sz w:val="28"/>
          <w:szCs w:val="28"/>
        </w:rPr>
        <w:t>6</w:t>
      </w:r>
      <w:r w:rsidR="00E20E05" w:rsidRPr="00EF318C">
        <w:rPr>
          <w:rFonts w:ascii="Times New Roman" w:hAnsi="Times New Roman"/>
          <w:sz w:val="28"/>
          <w:szCs w:val="28"/>
        </w:rPr>
        <w:t xml:space="preserve">нчы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r w:rsidR="00E20E05" w:rsidRPr="00EF318C">
        <w:rPr>
          <w:rFonts w:ascii="Times New Roman" w:hAnsi="Times New Roman"/>
          <w:sz w:val="28"/>
          <w:szCs w:val="28"/>
        </w:rPr>
        <w:t xml:space="preserve">4нче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63</w:t>
      </w:r>
      <w:r w:rsidR="00E20E05" w:rsidRPr="00EF318C">
        <w:rPr>
          <w:rFonts w:ascii="Times New Roman" w:hAnsi="Times New Roman"/>
          <w:sz w:val="28"/>
          <w:szCs w:val="28"/>
        </w:rPr>
        <w:t>нче</w:t>
      </w:r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абзацларын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тү</w:t>
      </w:r>
      <w:r w:rsidR="00E20E05" w:rsidRPr="00EF318C">
        <w:rPr>
          <w:rFonts w:ascii="Times New Roman" w:hAnsi="Times New Roman"/>
          <w:sz w:val="28"/>
          <w:szCs w:val="28"/>
        </w:rPr>
        <w:t>бәндәге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редакциядә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бәян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E05" w:rsidRPr="00EF318C">
        <w:rPr>
          <w:rFonts w:ascii="Times New Roman" w:hAnsi="Times New Roman"/>
          <w:sz w:val="28"/>
          <w:szCs w:val="28"/>
        </w:rPr>
        <w:t>итәргә</w:t>
      </w:r>
      <w:proofErr w:type="spellEnd"/>
      <w:r w:rsidR="00E20E05" w:rsidRPr="00EF318C">
        <w:rPr>
          <w:rFonts w:ascii="Times New Roman" w:hAnsi="Times New Roman"/>
          <w:sz w:val="28"/>
          <w:szCs w:val="28"/>
        </w:rPr>
        <w:t>:</w:t>
      </w:r>
    </w:p>
    <w:p w:rsidR="00A03EAE" w:rsidRPr="00EF318C" w:rsidRDefault="00E20E05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>«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</w:t>
      </w:r>
      <w:r w:rsidRPr="00EF318C">
        <w:rPr>
          <w:rFonts w:ascii="Times New Roman" w:hAnsi="Times New Roman"/>
          <w:sz w:val="28"/>
          <w:szCs w:val="28"/>
        </w:rPr>
        <w:t>иясене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төзекләндерү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F318C">
        <w:rPr>
          <w:rFonts w:ascii="Times New Roman" w:hAnsi="Times New Roman"/>
          <w:sz w:val="28"/>
          <w:szCs w:val="28"/>
        </w:rPr>
        <w:t>әлеге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кагыйдәләр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белән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чаралар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комплексын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гамәлгә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ашыру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эшчәнлеге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берәмлек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территориясенең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r w:rsidR="00A03EAE" w:rsidRPr="00EF318C">
        <w:rPr>
          <w:rFonts w:ascii="Times New Roman" w:hAnsi="Times New Roman"/>
          <w:sz w:val="28"/>
          <w:szCs w:val="28"/>
        </w:rPr>
        <w:t xml:space="preserve">санитар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эстетик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торышын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тәэмин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итүгә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гражданнарның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яшәүшартларын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яхшыртуга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торак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пунктлар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территорияләрен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мондый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территорияләрдә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урнашкан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объектларны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шул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исәптән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гомуми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файдаланудагы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территорияләрне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җир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кишәрлекләрен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lastRenderedPageBreak/>
        <w:t>биналарны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төзелмәләрне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корылмаларны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якын-тирә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территорияләрне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карап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тотуга</w:t>
      </w:r>
      <w:proofErr w:type="spellEnd"/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EAE" w:rsidRPr="00EF318C">
        <w:rPr>
          <w:rFonts w:ascii="Times New Roman" w:hAnsi="Times New Roman"/>
          <w:sz w:val="28"/>
          <w:szCs w:val="28"/>
        </w:rPr>
        <w:t>юнәлтелгән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>.</w:t>
      </w:r>
      <w:r w:rsidR="00A03EAE" w:rsidRPr="00EF318C">
        <w:rPr>
          <w:rFonts w:ascii="Times New Roman" w:hAnsi="Times New Roman"/>
          <w:sz w:val="28"/>
          <w:szCs w:val="28"/>
        </w:rPr>
        <w:t xml:space="preserve"> 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F318C">
        <w:rPr>
          <w:rFonts w:ascii="Times New Roman" w:hAnsi="Times New Roman"/>
          <w:sz w:val="28"/>
          <w:szCs w:val="28"/>
        </w:rPr>
        <w:t>Төзекләндерү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элементлары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r w:rsidRPr="00EF318C">
        <w:rPr>
          <w:rFonts w:ascii="Times New Roman" w:hAnsi="Times New Roman"/>
          <w:sz w:val="28"/>
          <w:szCs w:val="28"/>
        </w:rPr>
        <w:t>-</w:t>
      </w:r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декоратив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техник, </w:t>
      </w:r>
      <w:proofErr w:type="spellStart"/>
      <w:r w:rsidRPr="00EF318C">
        <w:rPr>
          <w:rFonts w:ascii="Times New Roman" w:hAnsi="Times New Roman"/>
          <w:sz w:val="28"/>
          <w:szCs w:val="28"/>
        </w:rPr>
        <w:t>планлаштыру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конструктив </w:t>
      </w:r>
      <w:proofErr w:type="spellStart"/>
      <w:r w:rsidRPr="00EF318C">
        <w:rPr>
          <w:rFonts w:ascii="Times New Roman" w:hAnsi="Times New Roman"/>
          <w:sz w:val="28"/>
          <w:szCs w:val="28"/>
        </w:rPr>
        <w:t>җайланмалар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яшелләндерү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элементлары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җиһазларның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бизәлешнең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төрле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төрләре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шул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исәптән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биналар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корылмалар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фасадлары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кече архитектура </w:t>
      </w:r>
      <w:proofErr w:type="spellStart"/>
      <w:r w:rsidRPr="00EF318C">
        <w:rPr>
          <w:rFonts w:ascii="Times New Roman" w:hAnsi="Times New Roman"/>
          <w:sz w:val="28"/>
          <w:szCs w:val="28"/>
        </w:rPr>
        <w:t>формалары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r w:rsidR="00724795" w:rsidRPr="00EF318C">
        <w:rPr>
          <w:rFonts w:ascii="Times New Roman" w:hAnsi="Times New Roman"/>
          <w:sz w:val="28"/>
          <w:szCs w:val="28"/>
        </w:rPr>
        <w:t>капиталь стационар</w:t>
      </w:r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корылмалар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щитлары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күрсәткечләр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территорияне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төзекләндерүнең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состав </w:t>
      </w:r>
      <w:proofErr w:type="spellStart"/>
      <w:r w:rsidRPr="00EF318C">
        <w:rPr>
          <w:rFonts w:ascii="Times New Roman" w:hAnsi="Times New Roman"/>
          <w:sz w:val="28"/>
          <w:szCs w:val="28"/>
        </w:rPr>
        <w:t>ө</w:t>
      </w:r>
      <w:r w:rsidR="00724795" w:rsidRPr="00EF318C">
        <w:rPr>
          <w:rFonts w:ascii="Times New Roman" w:hAnsi="Times New Roman"/>
          <w:sz w:val="28"/>
          <w:szCs w:val="28"/>
        </w:rPr>
        <w:t>лешләре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буларак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кулланыла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>»</w:t>
      </w:r>
      <w:r w:rsidRPr="00EF318C">
        <w:rPr>
          <w:rFonts w:ascii="Times New Roman" w:hAnsi="Times New Roman"/>
          <w:sz w:val="28"/>
          <w:szCs w:val="28"/>
        </w:rPr>
        <w:t>.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1.2 </w:t>
      </w:r>
      <w:proofErr w:type="spellStart"/>
      <w:r w:rsidRPr="00EF318C">
        <w:rPr>
          <w:rFonts w:ascii="Times New Roman" w:hAnsi="Times New Roman"/>
          <w:sz w:val="28"/>
          <w:szCs w:val="28"/>
        </w:rPr>
        <w:t>III</w:t>
      </w:r>
      <w:r w:rsidR="00724795" w:rsidRPr="00EF318C">
        <w:rPr>
          <w:rFonts w:ascii="Times New Roman" w:hAnsi="Times New Roman"/>
          <w:sz w:val="28"/>
          <w:szCs w:val="28"/>
        </w:rPr>
        <w:t>нче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бүлегендәге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EF318C">
        <w:rPr>
          <w:rFonts w:ascii="Times New Roman" w:hAnsi="Times New Roman"/>
          <w:sz w:val="28"/>
          <w:szCs w:val="28"/>
        </w:rPr>
        <w:t>пунктны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эчтәлекле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27.1 пункт </w:t>
      </w:r>
      <w:proofErr w:type="spellStart"/>
      <w:r w:rsidRPr="00EF318C">
        <w:rPr>
          <w:rFonts w:ascii="Times New Roman" w:hAnsi="Times New Roman"/>
          <w:sz w:val="28"/>
          <w:szCs w:val="28"/>
        </w:rPr>
        <w:t>ас</w:t>
      </w:r>
      <w:r w:rsidR="00724795" w:rsidRPr="00EF318C">
        <w:rPr>
          <w:rFonts w:ascii="Times New Roman" w:hAnsi="Times New Roman"/>
          <w:sz w:val="28"/>
          <w:szCs w:val="28"/>
        </w:rPr>
        <w:t>т</w:t>
      </w:r>
      <w:r w:rsidRPr="00EF318C">
        <w:rPr>
          <w:rFonts w:ascii="Times New Roman" w:hAnsi="Times New Roman"/>
          <w:sz w:val="28"/>
          <w:szCs w:val="28"/>
        </w:rPr>
        <w:t>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белән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тулыландырырга</w:t>
      </w:r>
      <w:proofErr w:type="spellEnd"/>
      <w:r w:rsidRPr="00EF318C">
        <w:rPr>
          <w:rFonts w:ascii="Times New Roman" w:hAnsi="Times New Roman"/>
          <w:sz w:val="28"/>
          <w:szCs w:val="28"/>
        </w:rPr>
        <w:t>: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"27.1 </w:t>
      </w:r>
      <w:proofErr w:type="spellStart"/>
      <w:r w:rsidRPr="00EF318C">
        <w:rPr>
          <w:rFonts w:ascii="Times New Roman" w:hAnsi="Times New Roman"/>
          <w:sz w:val="28"/>
          <w:szCs w:val="28"/>
        </w:rPr>
        <w:t>йорт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318C">
        <w:rPr>
          <w:rFonts w:ascii="Times New Roman" w:hAnsi="Times New Roman"/>
          <w:sz w:val="28"/>
          <w:szCs w:val="28"/>
        </w:rPr>
        <w:t>билгеләрендә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, </w:t>
      </w:r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тышкы</w:t>
      </w:r>
      <w:proofErr w:type="spellEnd"/>
      <w:proofErr w:type="gram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чараларында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r w:rsidRPr="00EF318C">
        <w:rPr>
          <w:rFonts w:ascii="Times New Roman" w:hAnsi="Times New Roman"/>
          <w:sz w:val="28"/>
          <w:szCs w:val="28"/>
        </w:rPr>
        <w:t xml:space="preserve">Россия </w:t>
      </w:r>
      <w:proofErr w:type="spellStart"/>
      <w:r w:rsidRPr="00EF318C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дәүләт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теле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дәүләт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телләре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EF318C">
        <w:rPr>
          <w:rFonts w:ascii="Times New Roman" w:hAnsi="Times New Roman"/>
          <w:sz w:val="28"/>
          <w:szCs w:val="28"/>
        </w:rPr>
        <w:t>таләпләрен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үтәү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белән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урнаштырылырга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тиеш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. Ике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аннан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F318C">
        <w:rPr>
          <w:rFonts w:ascii="Times New Roman" w:hAnsi="Times New Roman"/>
          <w:sz w:val="28"/>
          <w:szCs w:val="28"/>
        </w:rPr>
        <w:t>күбрәк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тел </w:t>
      </w:r>
      <w:proofErr w:type="spellStart"/>
      <w:r w:rsidRPr="00EF318C">
        <w:rPr>
          <w:rFonts w:ascii="Times New Roman" w:hAnsi="Times New Roman"/>
          <w:sz w:val="28"/>
          <w:szCs w:val="28"/>
        </w:rPr>
        <w:t>куллану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очрагында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текстлар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эчтәлеге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техник </w:t>
      </w:r>
      <w:proofErr w:type="spellStart"/>
      <w:r w:rsidRPr="00EF318C">
        <w:rPr>
          <w:rFonts w:ascii="Times New Roman" w:hAnsi="Times New Roman"/>
          <w:sz w:val="28"/>
          <w:szCs w:val="28"/>
        </w:rPr>
        <w:t>бизәлеше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буенча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охшаш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318C">
        <w:rPr>
          <w:rFonts w:ascii="Times New Roman" w:hAnsi="Times New Roman"/>
          <w:sz w:val="28"/>
          <w:szCs w:val="28"/>
        </w:rPr>
        <w:t>дөрес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ачык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итеп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эшләнгән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булырга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4795" w:rsidRPr="00EF318C">
        <w:rPr>
          <w:rFonts w:ascii="Times New Roman" w:hAnsi="Times New Roman"/>
          <w:sz w:val="28"/>
          <w:szCs w:val="28"/>
        </w:rPr>
        <w:t>тиеш</w:t>
      </w:r>
      <w:proofErr w:type="spellEnd"/>
      <w:r w:rsidR="00724795" w:rsidRPr="00EF318C">
        <w:rPr>
          <w:rFonts w:ascii="Times New Roman" w:hAnsi="Times New Roman"/>
          <w:sz w:val="28"/>
          <w:szCs w:val="28"/>
        </w:rPr>
        <w:t>»</w:t>
      </w:r>
      <w:r w:rsidRPr="00EF318C">
        <w:rPr>
          <w:rFonts w:ascii="Times New Roman" w:hAnsi="Times New Roman"/>
          <w:sz w:val="28"/>
          <w:szCs w:val="28"/>
        </w:rPr>
        <w:t>.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2.  </w:t>
      </w:r>
      <w:proofErr w:type="spellStart"/>
      <w:r w:rsidRPr="00EF318C">
        <w:rPr>
          <w:rFonts w:ascii="Times New Roman" w:hAnsi="Times New Roman"/>
          <w:sz w:val="28"/>
          <w:szCs w:val="28"/>
        </w:rPr>
        <w:t>Әлеге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карарны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Кайбыч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рәсми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сайтында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Интернет </w:t>
      </w:r>
      <w:hyperlink r:id="rId4" w:history="1">
        <w:r w:rsidR="002F4999" w:rsidRPr="00EF318C">
          <w:rPr>
            <w:rStyle w:val="a4"/>
            <w:rFonts w:ascii="Times New Roman" w:hAnsi="Times New Roman"/>
            <w:sz w:val="28"/>
            <w:szCs w:val="28"/>
          </w:rPr>
          <w:t>http://ulyan-kaybici.tatarstan.ru</w:t>
        </w:r>
      </w:hyperlink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һәм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Интернет 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-телекоммуникация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челтәрендә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«</w:t>
      </w:r>
      <w:r w:rsidRPr="00EF318C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хокукый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рәсми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адресы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буенча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бастырып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чыгарырга:</w:t>
      </w:r>
      <w:r w:rsidRPr="00EF318C">
        <w:rPr>
          <w:rFonts w:ascii="Times New Roman" w:hAnsi="Times New Roman"/>
          <w:sz w:val="28"/>
          <w:szCs w:val="28"/>
        </w:rPr>
        <w:t>http</w:t>
      </w:r>
      <w:proofErr w:type="spellEnd"/>
      <w:r w:rsidRPr="00EF318C">
        <w:rPr>
          <w:rFonts w:ascii="Times New Roman" w:hAnsi="Times New Roman"/>
          <w:sz w:val="28"/>
          <w:szCs w:val="28"/>
        </w:rPr>
        <w:t>://pravo.tatarstan.ru.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F318C">
        <w:rPr>
          <w:rFonts w:ascii="Times New Roman" w:hAnsi="Times New Roman"/>
          <w:sz w:val="28"/>
          <w:szCs w:val="28"/>
        </w:rPr>
        <w:t>Әлеге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карарның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үтәлешен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контрольдә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тотуны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99" w:rsidRPr="00EF318C">
        <w:rPr>
          <w:rFonts w:ascii="Times New Roman" w:hAnsi="Times New Roman"/>
          <w:sz w:val="28"/>
          <w:szCs w:val="28"/>
        </w:rPr>
        <w:t>үземдә</w:t>
      </w:r>
      <w:proofErr w:type="spellEnd"/>
      <w:r w:rsidR="002F4999"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калдырам</w:t>
      </w:r>
      <w:proofErr w:type="spellEnd"/>
      <w:r w:rsidRPr="00EF318C">
        <w:rPr>
          <w:rFonts w:ascii="Times New Roman" w:hAnsi="Times New Roman"/>
          <w:sz w:val="28"/>
          <w:szCs w:val="28"/>
        </w:rPr>
        <w:t>.</w:t>
      </w: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</w:p>
    <w:p w:rsidR="00A03EA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</w:p>
    <w:p w:rsidR="002F4999" w:rsidRPr="00EF318C" w:rsidRDefault="002F4999" w:rsidP="002F4999">
      <w:pPr>
        <w:pStyle w:val="a3"/>
        <w:rPr>
          <w:rFonts w:ascii="Times New Roman" w:hAnsi="Times New Roman"/>
          <w:sz w:val="28"/>
          <w:szCs w:val="28"/>
        </w:rPr>
      </w:pPr>
      <w:r w:rsidRPr="00EF318C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EF318C"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:rsidR="002F4999" w:rsidRPr="00EF318C" w:rsidRDefault="002F4999" w:rsidP="002F499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F318C">
        <w:rPr>
          <w:rFonts w:ascii="Times New Roman" w:hAnsi="Times New Roman"/>
          <w:sz w:val="28"/>
          <w:szCs w:val="28"/>
        </w:rPr>
        <w:t>Кайбыч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районы</w:t>
      </w:r>
    </w:p>
    <w:p w:rsidR="00291C9E" w:rsidRPr="00EF318C" w:rsidRDefault="00A03EAE" w:rsidP="002F499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F318C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авыл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җирлеге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18C">
        <w:rPr>
          <w:rFonts w:ascii="Times New Roman" w:hAnsi="Times New Roman"/>
          <w:sz w:val="28"/>
          <w:szCs w:val="28"/>
        </w:rPr>
        <w:t>башлыгы</w:t>
      </w:r>
      <w:proofErr w:type="spellEnd"/>
      <w:r w:rsidRPr="00EF318C">
        <w:rPr>
          <w:rFonts w:ascii="Times New Roman" w:hAnsi="Times New Roman"/>
          <w:sz w:val="28"/>
          <w:szCs w:val="28"/>
        </w:rPr>
        <w:t xml:space="preserve"> </w:t>
      </w:r>
      <w:r w:rsidR="002F4999" w:rsidRPr="00EF318C">
        <w:rPr>
          <w:rFonts w:ascii="Times New Roman" w:hAnsi="Times New Roman"/>
          <w:sz w:val="28"/>
          <w:szCs w:val="28"/>
        </w:rPr>
        <w:t xml:space="preserve">   </w:t>
      </w:r>
      <w:r w:rsidR="00A44742" w:rsidRPr="00EF318C">
        <w:rPr>
          <w:rFonts w:ascii="Times New Roman" w:hAnsi="Times New Roman"/>
          <w:sz w:val="28"/>
          <w:szCs w:val="28"/>
        </w:rPr>
        <w:t xml:space="preserve">                </w:t>
      </w:r>
      <w:r w:rsidR="002F4999" w:rsidRPr="00EF318C">
        <w:rPr>
          <w:rFonts w:ascii="Times New Roman" w:hAnsi="Times New Roman"/>
          <w:sz w:val="28"/>
          <w:szCs w:val="28"/>
        </w:rPr>
        <w:t xml:space="preserve">                         </w:t>
      </w:r>
      <w:r w:rsidRPr="00EF318C">
        <w:rPr>
          <w:rFonts w:ascii="Times New Roman" w:hAnsi="Times New Roman"/>
          <w:sz w:val="28"/>
          <w:szCs w:val="28"/>
        </w:rPr>
        <w:t xml:space="preserve">Ф. А. </w:t>
      </w:r>
      <w:proofErr w:type="spellStart"/>
      <w:r w:rsidRPr="00EF318C">
        <w:rPr>
          <w:rFonts w:ascii="Times New Roman" w:hAnsi="Times New Roman"/>
          <w:sz w:val="28"/>
          <w:szCs w:val="28"/>
        </w:rPr>
        <w:t>Сундурова</w:t>
      </w:r>
      <w:proofErr w:type="spellEnd"/>
    </w:p>
    <w:sectPr w:rsidR="00291C9E" w:rsidRPr="00EF318C" w:rsidSect="003E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EAE"/>
    <w:rsid w:val="00291C9E"/>
    <w:rsid w:val="002F4999"/>
    <w:rsid w:val="00724795"/>
    <w:rsid w:val="00A03EAE"/>
    <w:rsid w:val="00A44742"/>
    <w:rsid w:val="00E20E05"/>
    <w:rsid w:val="00E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1FCCC-9A28-403B-A6BA-8A6E16DD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E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03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unhideWhenUsed/>
    <w:rsid w:val="00A03E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y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Фарида</cp:lastModifiedBy>
  <cp:revision>3</cp:revision>
  <cp:lastPrinted>2019-04-17T05:30:00Z</cp:lastPrinted>
  <dcterms:created xsi:type="dcterms:W3CDTF">2019-04-16T21:31:00Z</dcterms:created>
  <dcterms:modified xsi:type="dcterms:W3CDTF">2019-06-14T12:00:00Z</dcterms:modified>
</cp:coreProperties>
</file>