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4A0" w:firstRow="1" w:lastRow="0" w:firstColumn="1" w:lastColumn="0" w:noHBand="0" w:noVBand="1"/>
      </w:tblPr>
      <w:tblGrid>
        <w:gridCol w:w="4077"/>
        <w:gridCol w:w="1984"/>
        <w:gridCol w:w="4820"/>
      </w:tblGrid>
      <w:tr w:rsidR="00177450" w:rsidTr="008065D6">
        <w:tc>
          <w:tcPr>
            <w:tcW w:w="4077" w:type="dxa"/>
            <w:hideMark/>
          </w:tcPr>
          <w:p w:rsidR="00177450" w:rsidRDefault="00177450" w:rsidP="008065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УЛЬЯНКОВСКОГО СЕЛЬСКОГО ПОСЕЛЕНИЯ КАЙБИЦКОГО МУНИЦИПАЛЬНОГО РАЙОНА </w:t>
            </w:r>
          </w:p>
          <w:p w:rsidR="00177450" w:rsidRDefault="00177450" w:rsidP="008065D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РЕСПУБЛИКИ ТАТАРСТАН</w:t>
            </w:r>
          </w:p>
        </w:tc>
        <w:tc>
          <w:tcPr>
            <w:tcW w:w="1984" w:type="dxa"/>
          </w:tcPr>
          <w:p w:rsidR="00177450" w:rsidRDefault="00177450" w:rsidP="008065D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hideMark/>
          </w:tcPr>
          <w:p w:rsidR="00177450" w:rsidRDefault="00177450" w:rsidP="008065D6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eastAsia="en-US"/>
              </w:rPr>
              <w:t xml:space="preserve">ТАТАРСТАН РЕСПУБЛИКАСЫ </w:t>
            </w:r>
          </w:p>
          <w:p w:rsidR="00177450" w:rsidRDefault="00177450" w:rsidP="008065D6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eastAsia="en-US"/>
              </w:rPr>
              <w:t xml:space="preserve">КАЙБЫЧ МУНИЦИПАЛЬ РАЙОНЫ </w:t>
            </w:r>
          </w:p>
          <w:p w:rsidR="00177450" w:rsidRDefault="00177450" w:rsidP="008065D6">
            <w:pPr>
              <w:spacing w:line="276" w:lineRule="auto"/>
              <w:jc w:val="center"/>
              <w:rPr>
                <w:b/>
                <w:sz w:val="28"/>
                <w:szCs w:val="28"/>
                <w:lang w:val="tt-RU" w:eastAsia="en-US"/>
              </w:rPr>
            </w:pPr>
            <w:r>
              <w:rPr>
                <w:b/>
                <w:lang w:eastAsia="en-US"/>
              </w:rPr>
              <w:t xml:space="preserve">УЛЬЯНКОВО </w:t>
            </w:r>
            <w:r>
              <w:rPr>
                <w:b/>
                <w:lang w:val="tt-RU" w:eastAsia="en-US"/>
              </w:rPr>
              <w:t xml:space="preserve"> АВЫЛ ҖИРЛЕГЕ СОВЕТЫ</w:t>
            </w:r>
          </w:p>
        </w:tc>
      </w:tr>
    </w:tbl>
    <w:p w:rsidR="00177450" w:rsidRDefault="00177450" w:rsidP="00177450">
      <w:pPr>
        <w:autoSpaceDE w:val="0"/>
        <w:autoSpaceDN w:val="0"/>
        <w:adjustRightInd w:val="0"/>
        <w:outlineLvl w:val="0"/>
        <w:rPr>
          <w:b/>
          <w:bCs/>
          <w:sz w:val="56"/>
          <w:szCs w:val="56"/>
        </w:rPr>
      </w:pPr>
      <w:r>
        <w:rPr>
          <w:b/>
          <w:bCs/>
          <w:sz w:val="36"/>
          <w:szCs w:val="36"/>
        </w:rPr>
        <w:t>________________________________________________________</w:t>
      </w:r>
    </w:p>
    <w:p w:rsidR="00177450" w:rsidRDefault="00177450" w:rsidP="00177450">
      <w:pPr>
        <w:pStyle w:val="ConsPlusTitle"/>
        <w:widowControl/>
        <w:rPr>
          <w:sz w:val="28"/>
          <w:szCs w:val="28"/>
        </w:rPr>
      </w:pPr>
    </w:p>
    <w:p w:rsidR="00177450" w:rsidRDefault="00177450" w:rsidP="00177450">
      <w:pPr>
        <w:pStyle w:val="ConsPlusTitle"/>
        <w:widowControl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 w:val="0"/>
          <w:sz w:val="28"/>
          <w:szCs w:val="28"/>
        </w:rPr>
        <w:t xml:space="preserve">РЕШЕНИЕ                                                                                      КАРАР </w:t>
      </w:r>
      <w:r>
        <w:rPr>
          <w:sz w:val="28"/>
          <w:szCs w:val="28"/>
        </w:rPr>
        <w:t xml:space="preserve">         </w:t>
      </w:r>
    </w:p>
    <w:p w:rsidR="00177450" w:rsidRDefault="00177450" w:rsidP="00177450">
      <w:pPr>
        <w:tabs>
          <w:tab w:val="left" w:pos="7275"/>
        </w:tabs>
      </w:pPr>
      <w:r>
        <w:t xml:space="preserve">             </w:t>
      </w:r>
      <w:r>
        <w:t>21.</w:t>
      </w:r>
      <w:r>
        <w:t xml:space="preserve">05.2019 г.                                       с. </w:t>
      </w:r>
      <w:proofErr w:type="spellStart"/>
      <w:r>
        <w:t>Ульянково</w:t>
      </w:r>
      <w:proofErr w:type="spellEnd"/>
      <w:r>
        <w:rPr>
          <w:sz w:val="28"/>
          <w:szCs w:val="28"/>
        </w:rPr>
        <w:tab/>
      </w:r>
      <w:r>
        <w:t xml:space="preserve">                  № 7</w:t>
      </w:r>
    </w:p>
    <w:p w:rsidR="00177450" w:rsidRDefault="00177450" w:rsidP="00177450">
      <w:pPr>
        <w:tabs>
          <w:tab w:val="left" w:pos="7275"/>
        </w:tabs>
        <w:rPr>
          <w:b/>
          <w:sz w:val="28"/>
          <w:szCs w:val="28"/>
        </w:rPr>
      </w:pPr>
    </w:p>
    <w:p w:rsidR="00177450" w:rsidRDefault="00177450" w:rsidP="00177450">
      <w:pPr>
        <w:tabs>
          <w:tab w:val="left" w:pos="1410"/>
          <w:tab w:val="left" w:pos="5245"/>
          <w:tab w:val="left" w:pos="6946"/>
        </w:tabs>
        <w:ind w:right="3261"/>
        <w:jc w:val="both"/>
        <w:rPr>
          <w:sz w:val="28"/>
          <w:szCs w:val="28"/>
        </w:rPr>
      </w:pPr>
      <w:r w:rsidRPr="00C81FA0">
        <w:rPr>
          <w:sz w:val="28"/>
          <w:szCs w:val="28"/>
        </w:rPr>
        <w:t>О направлении расходов, осуществляемых за счет средств иных межбюджетных трансфертов,</w:t>
      </w:r>
      <w:r>
        <w:rPr>
          <w:sz w:val="28"/>
          <w:szCs w:val="28"/>
        </w:rPr>
        <w:t xml:space="preserve"> получаемых   в целях стимулиро</w:t>
      </w:r>
      <w:r w:rsidRPr="00C81FA0">
        <w:rPr>
          <w:sz w:val="28"/>
          <w:szCs w:val="28"/>
        </w:rPr>
        <w:t>вания роста налогового потенциала по налогу на профессиональный доход</w:t>
      </w:r>
    </w:p>
    <w:p w:rsidR="00177450" w:rsidRPr="00C81FA0" w:rsidRDefault="00177450" w:rsidP="00177450">
      <w:pPr>
        <w:tabs>
          <w:tab w:val="left" w:pos="1410"/>
        </w:tabs>
        <w:ind w:right="2835"/>
        <w:jc w:val="both"/>
        <w:rPr>
          <w:sz w:val="28"/>
          <w:szCs w:val="28"/>
        </w:rPr>
      </w:pPr>
    </w:p>
    <w:p w:rsidR="00177450" w:rsidRDefault="00177450" w:rsidP="00177450">
      <w:pPr>
        <w:ind w:firstLine="284"/>
        <w:jc w:val="both"/>
        <w:rPr>
          <w:sz w:val="28"/>
          <w:szCs w:val="28"/>
        </w:rPr>
      </w:pPr>
      <w:r w:rsidRPr="00C81FA0">
        <w:rPr>
          <w:sz w:val="28"/>
          <w:szCs w:val="28"/>
        </w:rPr>
        <w:t xml:space="preserve">   </w:t>
      </w:r>
      <w:proofErr w:type="gramStart"/>
      <w:r w:rsidRPr="00C81FA0">
        <w:rPr>
          <w:rFonts w:eastAsia="Calibri"/>
          <w:sz w:val="28"/>
          <w:szCs w:val="28"/>
        </w:rPr>
        <w:t>В соответствии с п.7 Порядка предоставления из бюджета Республики Татарстан иных межбюджетных трансфертов бюджетам муниципальных образований Республики Татарстан на финансовое обеспечение исполнения расходных обязательств муниципальных образований, утвержденного Постановлением Кабинета Министров Республики Татарстан</w:t>
      </w:r>
      <w:r>
        <w:rPr>
          <w:rFonts w:eastAsia="Calibri"/>
          <w:sz w:val="28"/>
          <w:szCs w:val="28"/>
        </w:rPr>
        <w:t xml:space="preserve"> от 28.03.2019</w:t>
      </w:r>
      <w:r w:rsidRPr="00C81FA0">
        <w:rPr>
          <w:rFonts w:eastAsia="Calibri"/>
          <w:sz w:val="28"/>
          <w:szCs w:val="28"/>
        </w:rPr>
        <w:t xml:space="preserve">  №233 </w:t>
      </w:r>
      <w:r>
        <w:rPr>
          <w:rFonts w:eastAsia="Calibri"/>
          <w:sz w:val="28"/>
          <w:szCs w:val="28"/>
        </w:rPr>
        <w:t>«</w:t>
      </w:r>
      <w:r w:rsidRPr="00F1296D">
        <w:rPr>
          <w:rFonts w:eastAsia="Calibri"/>
          <w:sz w:val="28"/>
          <w:szCs w:val="28"/>
        </w:rPr>
        <w:t>Об утверждении Порядка предоставления из бюджета Республики Татарстан иных межбюджетных трансфертов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</w:r>
      <w:proofErr w:type="gramEnd"/>
      <w:r>
        <w:rPr>
          <w:rFonts w:eastAsia="Calibri"/>
          <w:sz w:val="28"/>
          <w:szCs w:val="28"/>
        </w:rPr>
        <w:t>» и в</w:t>
      </w:r>
      <w:r w:rsidRPr="00C81FA0">
        <w:rPr>
          <w:sz w:val="28"/>
          <w:szCs w:val="28"/>
        </w:rPr>
        <w:t xml:space="preserve"> целях стимулирования роста налогового потенциала по н</w:t>
      </w:r>
      <w:r>
        <w:rPr>
          <w:sz w:val="28"/>
          <w:szCs w:val="28"/>
        </w:rPr>
        <w:t>алогу на профессиональный доход</w:t>
      </w:r>
      <w:r w:rsidRPr="00C81FA0">
        <w:rPr>
          <w:sz w:val="28"/>
          <w:szCs w:val="28"/>
        </w:rPr>
        <w:t xml:space="preserve">, Совет </w:t>
      </w:r>
      <w:proofErr w:type="spellStart"/>
      <w:r w:rsidRPr="00177450">
        <w:rPr>
          <w:sz w:val="28"/>
          <w:szCs w:val="28"/>
        </w:rPr>
        <w:t>Ульянковского</w:t>
      </w:r>
      <w:proofErr w:type="spellEnd"/>
      <w:r w:rsidRPr="00C81FA0">
        <w:rPr>
          <w:sz w:val="28"/>
          <w:szCs w:val="28"/>
        </w:rPr>
        <w:t xml:space="preserve">  сельского поселения </w:t>
      </w:r>
      <w:proofErr w:type="spellStart"/>
      <w:r w:rsidRPr="00C81FA0">
        <w:rPr>
          <w:sz w:val="28"/>
          <w:szCs w:val="28"/>
        </w:rPr>
        <w:t>Кайбицкого</w:t>
      </w:r>
      <w:proofErr w:type="spellEnd"/>
      <w:r w:rsidRPr="00C81FA0">
        <w:rPr>
          <w:sz w:val="28"/>
          <w:szCs w:val="28"/>
        </w:rPr>
        <w:t xml:space="preserve">  муниципального района Республики Тат</w:t>
      </w:r>
      <w:r>
        <w:rPr>
          <w:sz w:val="28"/>
          <w:szCs w:val="28"/>
        </w:rPr>
        <w:t>арстан РЕШИЛ:</w:t>
      </w:r>
    </w:p>
    <w:p w:rsidR="00177450" w:rsidRDefault="00177450" w:rsidP="00177450">
      <w:pPr>
        <w:ind w:firstLine="284"/>
        <w:jc w:val="both"/>
        <w:rPr>
          <w:sz w:val="28"/>
          <w:szCs w:val="28"/>
        </w:rPr>
      </w:pPr>
    </w:p>
    <w:p w:rsidR="00177450" w:rsidRPr="00C81FA0" w:rsidRDefault="00177450" w:rsidP="00177450">
      <w:pPr>
        <w:ind w:firstLine="28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1FA0">
        <w:rPr>
          <w:sz w:val="28"/>
          <w:szCs w:val="28"/>
        </w:rPr>
        <w:t xml:space="preserve">1. </w:t>
      </w:r>
      <w:proofErr w:type="gramStart"/>
      <w:r w:rsidRPr="00C81FA0">
        <w:rPr>
          <w:sz w:val="28"/>
          <w:szCs w:val="28"/>
        </w:rPr>
        <w:t xml:space="preserve">Утвердить направление расходов, осуществляемых за счет иных межбюджетных трансфертов, получаемых из бюджета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C81FA0">
        <w:rPr>
          <w:sz w:val="28"/>
          <w:szCs w:val="28"/>
        </w:rPr>
        <w:t xml:space="preserve"> муниципального района Республики Татарстан, на решение вопросов местного значения сельского поселения в соответствии с пунктом 3 статьи 14 Федерального закона от 06.10.2003 № 131-ФЗ «Об общих принципах организации местного самоуправления в Российской Федерации» и в соответствии с пунктом 3 статьи 15 Закона Республики Татарстан от 28.07.2004 № 45-ЗРТ «О</w:t>
      </w:r>
      <w:proofErr w:type="gramEnd"/>
      <w:r w:rsidRPr="00C81FA0">
        <w:rPr>
          <w:sz w:val="28"/>
          <w:szCs w:val="28"/>
        </w:rPr>
        <w:t xml:space="preserve"> </w:t>
      </w:r>
      <w:proofErr w:type="gramStart"/>
      <w:r w:rsidRPr="00C81FA0">
        <w:rPr>
          <w:sz w:val="28"/>
          <w:szCs w:val="28"/>
        </w:rPr>
        <w:t>местном</w:t>
      </w:r>
      <w:proofErr w:type="gramEnd"/>
      <w:r w:rsidRPr="00C81FA0">
        <w:rPr>
          <w:sz w:val="28"/>
          <w:szCs w:val="28"/>
        </w:rPr>
        <w:t xml:space="preserve"> самоуправлении в Республике Татарстан». </w:t>
      </w:r>
    </w:p>
    <w:p w:rsidR="00177450" w:rsidRPr="00C81FA0" w:rsidRDefault="00177450" w:rsidP="00177450">
      <w:pPr>
        <w:pStyle w:val="a4"/>
        <w:numPr>
          <w:ilvl w:val="0"/>
          <w:numId w:val="1"/>
        </w:numPr>
        <w:ind w:left="0" w:firstLine="349"/>
      </w:pPr>
      <w:r w:rsidRPr="00C81FA0">
        <w:t xml:space="preserve">Обнародовать настоящее решение путем размещения на «Официальном портале правовой информации Республики Татарстан» (http://pravo.tatarstan.ru) и на официальном сайте </w:t>
      </w:r>
      <w:proofErr w:type="spellStart"/>
      <w:r w:rsidRPr="00177450">
        <w:t>Ульянковского</w:t>
      </w:r>
      <w:proofErr w:type="spellEnd"/>
      <w:r w:rsidRPr="00C81FA0">
        <w:t xml:space="preserve">  сельского поселения </w:t>
      </w:r>
      <w:proofErr w:type="spellStart"/>
      <w:r w:rsidRPr="00C81FA0">
        <w:t>Кайбицкого</w:t>
      </w:r>
      <w:proofErr w:type="spellEnd"/>
      <w:r w:rsidRPr="00C81FA0">
        <w:t xml:space="preserve">  муниципального района Республики Тат</w:t>
      </w:r>
      <w:r>
        <w:t>арстан</w:t>
      </w:r>
      <w:r w:rsidRPr="00C81FA0">
        <w:t>.</w:t>
      </w:r>
    </w:p>
    <w:p w:rsidR="00177450" w:rsidRPr="00C81FA0" w:rsidRDefault="00177450" w:rsidP="00177450">
      <w:pPr>
        <w:pStyle w:val="a3"/>
        <w:numPr>
          <w:ilvl w:val="0"/>
          <w:numId w:val="1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F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1FA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177450" w:rsidRPr="00C81FA0" w:rsidRDefault="00177450" w:rsidP="00177450">
      <w:pPr>
        <w:shd w:val="clear" w:color="auto" w:fill="FFFFFF"/>
        <w:tabs>
          <w:tab w:val="left" w:pos="641"/>
        </w:tabs>
        <w:spacing w:before="7" w:line="317" w:lineRule="exact"/>
        <w:ind w:right="50"/>
        <w:jc w:val="both"/>
        <w:rPr>
          <w:sz w:val="28"/>
          <w:szCs w:val="28"/>
        </w:rPr>
      </w:pPr>
    </w:p>
    <w:p w:rsidR="00177450" w:rsidRPr="00C81FA0" w:rsidRDefault="00177450" w:rsidP="00177450">
      <w:pPr>
        <w:autoSpaceDN w:val="0"/>
        <w:ind w:firstLine="284"/>
        <w:rPr>
          <w:sz w:val="28"/>
          <w:szCs w:val="28"/>
        </w:rPr>
      </w:pPr>
      <w:r w:rsidRPr="00C81FA0">
        <w:rPr>
          <w:sz w:val="28"/>
          <w:szCs w:val="28"/>
        </w:rPr>
        <w:t>Глава</w:t>
      </w:r>
    </w:p>
    <w:p w:rsidR="00177450" w:rsidRPr="00C81FA0" w:rsidRDefault="00177450" w:rsidP="00177450">
      <w:pPr>
        <w:autoSpaceDN w:val="0"/>
        <w:ind w:firstLine="284"/>
        <w:rPr>
          <w:sz w:val="28"/>
          <w:szCs w:val="28"/>
        </w:rPr>
      </w:pPr>
      <w:proofErr w:type="spellStart"/>
      <w:r w:rsidRPr="00177450">
        <w:rPr>
          <w:sz w:val="28"/>
          <w:szCs w:val="28"/>
        </w:rPr>
        <w:t>Ульянковского</w:t>
      </w:r>
      <w:proofErr w:type="spellEnd"/>
      <w:r w:rsidRPr="00C81FA0">
        <w:rPr>
          <w:sz w:val="28"/>
          <w:szCs w:val="28"/>
        </w:rPr>
        <w:t xml:space="preserve"> сельского поселения</w:t>
      </w:r>
    </w:p>
    <w:p w:rsidR="00177450" w:rsidRPr="00C81FA0" w:rsidRDefault="00177450" w:rsidP="00177450">
      <w:pPr>
        <w:autoSpaceDN w:val="0"/>
        <w:ind w:firstLine="284"/>
        <w:rPr>
          <w:sz w:val="28"/>
          <w:szCs w:val="28"/>
        </w:rPr>
      </w:pPr>
      <w:proofErr w:type="spellStart"/>
      <w:r w:rsidRPr="00C81FA0">
        <w:rPr>
          <w:sz w:val="28"/>
          <w:szCs w:val="28"/>
        </w:rPr>
        <w:t>Кайбицкого</w:t>
      </w:r>
      <w:proofErr w:type="spellEnd"/>
      <w:r w:rsidRPr="00C81FA0">
        <w:rPr>
          <w:sz w:val="28"/>
          <w:szCs w:val="28"/>
        </w:rPr>
        <w:t xml:space="preserve"> муниципального района</w:t>
      </w:r>
    </w:p>
    <w:p w:rsidR="00D81BE3" w:rsidRDefault="00177450" w:rsidP="00177450">
      <w:r>
        <w:rPr>
          <w:sz w:val="28"/>
          <w:szCs w:val="28"/>
        </w:rPr>
        <w:t xml:space="preserve">    </w:t>
      </w:r>
      <w:r w:rsidRPr="00C81FA0">
        <w:rPr>
          <w:sz w:val="28"/>
          <w:szCs w:val="28"/>
        </w:rPr>
        <w:t xml:space="preserve">Республики Татарстан                                                                </w:t>
      </w:r>
      <w:r>
        <w:rPr>
          <w:sz w:val="28"/>
          <w:szCs w:val="28"/>
        </w:rPr>
        <w:t>Ф.А.Сундурова</w:t>
      </w:r>
      <w:bookmarkStart w:id="0" w:name="_GoBack"/>
      <w:bookmarkEnd w:id="0"/>
    </w:p>
    <w:sectPr w:rsidR="00D81BE3" w:rsidSect="0017745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8746A"/>
    <w:multiLevelType w:val="hybridMultilevel"/>
    <w:tmpl w:val="AEE4F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50"/>
    <w:rsid w:val="00177450"/>
    <w:rsid w:val="00D8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74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774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nhideWhenUsed/>
    <w:rsid w:val="00177450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17745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774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774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nhideWhenUsed/>
    <w:rsid w:val="00177450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17745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2019-05-21T12:54:00Z</dcterms:created>
  <dcterms:modified xsi:type="dcterms:W3CDTF">2019-05-21T12:58:00Z</dcterms:modified>
</cp:coreProperties>
</file>