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Look w:val="04A0" w:firstRow="1" w:lastRow="0" w:firstColumn="1" w:lastColumn="0" w:noHBand="0" w:noVBand="1"/>
      </w:tblPr>
      <w:tblGrid>
        <w:gridCol w:w="4077"/>
        <w:gridCol w:w="1984"/>
        <w:gridCol w:w="4820"/>
      </w:tblGrid>
      <w:tr w:rsidR="006D0E95" w:rsidTr="00B355E5">
        <w:tc>
          <w:tcPr>
            <w:tcW w:w="4077" w:type="dxa"/>
            <w:hideMark/>
          </w:tcPr>
          <w:p w:rsidR="006D0E95" w:rsidRDefault="006D0E95" w:rsidP="00B355E5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СОВЕТ УЛЬЯНКОВСКОГО СЕЛЬСКОГО ПОСЕЛЕНИЯ КАЙБИЦКОГО МУНИЦИПАЛЬНОГО РАЙОНА </w:t>
            </w:r>
          </w:p>
          <w:p w:rsidR="006D0E95" w:rsidRDefault="006D0E95" w:rsidP="00B355E5">
            <w:pPr>
              <w:jc w:val="center"/>
              <w:rPr>
                <w:b/>
              </w:rPr>
            </w:pPr>
            <w:r>
              <w:rPr>
                <w:b/>
              </w:rPr>
              <w:t>РЕСПУБЛИКИ ТАТАРСТАН</w:t>
            </w:r>
          </w:p>
        </w:tc>
        <w:tc>
          <w:tcPr>
            <w:tcW w:w="1984" w:type="dxa"/>
          </w:tcPr>
          <w:p w:rsidR="006D0E95" w:rsidRDefault="006D0E95" w:rsidP="00B355E5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6D0E95" w:rsidRDefault="006D0E95" w:rsidP="00B355E5">
            <w:pPr>
              <w:jc w:val="center"/>
              <w:rPr>
                <w:b/>
                <w:lang w:val="tt-RU"/>
              </w:rPr>
            </w:pPr>
            <w:r>
              <w:rPr>
                <w:b/>
              </w:rPr>
              <w:t xml:space="preserve">ТАТАРСТАН РЕСПУБЛИКАСЫ </w:t>
            </w:r>
          </w:p>
          <w:p w:rsidR="006D0E95" w:rsidRDefault="006D0E95" w:rsidP="00B355E5">
            <w:pPr>
              <w:jc w:val="center"/>
              <w:rPr>
                <w:b/>
                <w:lang w:val="tt-RU"/>
              </w:rPr>
            </w:pPr>
            <w:r>
              <w:rPr>
                <w:b/>
              </w:rPr>
              <w:t xml:space="preserve">КАЙБЫЧ МУНИЦИПАЛЬ РАЙОНЫ </w:t>
            </w:r>
          </w:p>
          <w:p w:rsidR="006D0E95" w:rsidRDefault="006D0E95" w:rsidP="00B355E5">
            <w:pPr>
              <w:jc w:val="center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</w:rPr>
              <w:t xml:space="preserve">УЛЬЯНКОВО </w:t>
            </w:r>
            <w:r>
              <w:rPr>
                <w:b/>
                <w:lang w:val="tt-RU"/>
              </w:rPr>
              <w:t xml:space="preserve"> АВЫЛ ҖИРЛЕГЕ СОВЕТЫ</w:t>
            </w:r>
          </w:p>
        </w:tc>
      </w:tr>
    </w:tbl>
    <w:p w:rsidR="006D0E95" w:rsidRDefault="006D0E95" w:rsidP="006D0E95">
      <w:pPr>
        <w:autoSpaceDE w:val="0"/>
        <w:autoSpaceDN w:val="0"/>
        <w:adjustRightInd w:val="0"/>
        <w:outlineLvl w:val="0"/>
        <w:rPr>
          <w:b/>
          <w:bCs/>
          <w:sz w:val="56"/>
          <w:szCs w:val="56"/>
        </w:rPr>
      </w:pPr>
      <w:r>
        <w:rPr>
          <w:b/>
          <w:bCs/>
          <w:sz w:val="36"/>
          <w:szCs w:val="36"/>
        </w:rPr>
        <w:t>_______________________________________________________</w:t>
      </w:r>
    </w:p>
    <w:p w:rsidR="006D0E95" w:rsidRDefault="006D0E95" w:rsidP="006D0E95">
      <w:pPr>
        <w:pStyle w:val="ConsPlusTitle"/>
        <w:widowControl/>
        <w:rPr>
          <w:sz w:val="28"/>
          <w:szCs w:val="28"/>
        </w:rPr>
      </w:pPr>
    </w:p>
    <w:p w:rsidR="006D0E95" w:rsidRPr="00051E6C" w:rsidRDefault="006D0E95" w:rsidP="006D0E95">
      <w:pPr>
        <w:pStyle w:val="ConsPlusTitle"/>
        <w:widowControl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51E6C">
        <w:rPr>
          <w:b w:val="0"/>
          <w:sz w:val="28"/>
          <w:szCs w:val="28"/>
        </w:rPr>
        <w:t xml:space="preserve">РЕШЕНИЕ                                                                                 </w:t>
      </w:r>
      <w:r>
        <w:rPr>
          <w:b w:val="0"/>
          <w:sz w:val="28"/>
          <w:szCs w:val="28"/>
        </w:rPr>
        <w:t xml:space="preserve">     </w:t>
      </w:r>
      <w:r w:rsidRPr="00051E6C">
        <w:rPr>
          <w:b w:val="0"/>
          <w:sz w:val="28"/>
          <w:szCs w:val="28"/>
        </w:rPr>
        <w:t>КАРАР</w:t>
      </w:r>
      <w:r>
        <w:rPr>
          <w:b w:val="0"/>
          <w:sz w:val="28"/>
          <w:szCs w:val="28"/>
        </w:rPr>
        <w:t xml:space="preserve"> </w:t>
      </w:r>
      <w:r w:rsidRPr="00051E6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</w:p>
    <w:p w:rsidR="006D0E95" w:rsidRDefault="006D0E95" w:rsidP="006D0E95">
      <w:pPr>
        <w:tabs>
          <w:tab w:val="left" w:pos="7275"/>
        </w:tabs>
      </w:pPr>
      <w:r>
        <w:t xml:space="preserve">             06.09.2017</w:t>
      </w:r>
      <w:r w:rsidRPr="00051E6C">
        <w:t xml:space="preserve"> г</w:t>
      </w:r>
      <w:r w:rsidRPr="006D0E95">
        <w:rPr>
          <w:sz w:val="28"/>
          <w:szCs w:val="28"/>
        </w:rPr>
        <w:t xml:space="preserve">.                                       с. </w:t>
      </w:r>
      <w:proofErr w:type="spellStart"/>
      <w:r w:rsidRPr="006D0E95">
        <w:rPr>
          <w:sz w:val="28"/>
          <w:szCs w:val="28"/>
        </w:rPr>
        <w:t>Ульянково</w:t>
      </w:r>
      <w:proofErr w:type="spellEnd"/>
      <w:r w:rsidRPr="00485B94">
        <w:rPr>
          <w:sz w:val="28"/>
          <w:szCs w:val="28"/>
        </w:rPr>
        <w:tab/>
      </w:r>
      <w:r w:rsidRPr="009519E8">
        <w:t xml:space="preserve">           </w:t>
      </w:r>
      <w:r>
        <w:t xml:space="preserve">    </w:t>
      </w:r>
      <w:r w:rsidRPr="009519E8">
        <w:t xml:space="preserve">   №</w:t>
      </w:r>
      <w:r>
        <w:t xml:space="preserve"> 68</w:t>
      </w:r>
    </w:p>
    <w:p w:rsidR="006D0E95" w:rsidRDefault="006D0E95" w:rsidP="006D0E95">
      <w:pPr>
        <w:ind w:right="283"/>
        <w:jc w:val="both"/>
        <w:rPr>
          <w:b/>
          <w:sz w:val="28"/>
          <w:szCs w:val="28"/>
        </w:rPr>
      </w:pPr>
    </w:p>
    <w:p w:rsidR="006D0E95" w:rsidRDefault="006D0E95" w:rsidP="006D0E95">
      <w:pPr>
        <w:ind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в Правила благоустройства территории </w:t>
      </w:r>
      <w:proofErr w:type="spellStart"/>
      <w:r>
        <w:rPr>
          <w:b/>
          <w:sz w:val="28"/>
          <w:szCs w:val="28"/>
        </w:rPr>
        <w:t>Ульянковского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Кайбицкого</w:t>
      </w:r>
      <w:proofErr w:type="spellEnd"/>
      <w:r>
        <w:rPr>
          <w:b/>
          <w:sz w:val="28"/>
          <w:szCs w:val="28"/>
        </w:rPr>
        <w:t xml:space="preserve"> муниципального района Республики Татарстан»</w:t>
      </w:r>
    </w:p>
    <w:p w:rsidR="006D0E95" w:rsidRDefault="006D0E95" w:rsidP="006D0E95">
      <w:pPr>
        <w:ind w:right="283" w:firstLine="567"/>
        <w:jc w:val="both"/>
        <w:rPr>
          <w:b/>
          <w:sz w:val="28"/>
          <w:szCs w:val="28"/>
        </w:rPr>
      </w:pPr>
    </w:p>
    <w:p w:rsidR="006D0E95" w:rsidRDefault="006D0E95" w:rsidP="006D0E95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5" w:history="1">
        <w:r>
          <w:rPr>
            <w:rStyle w:val="a3"/>
            <w:sz w:val="28"/>
            <w:szCs w:val="28"/>
          </w:rPr>
          <w:t>статьей 14</w:t>
        </w:r>
      </w:hyperlink>
      <w:r>
        <w:rPr>
          <w:sz w:val="28"/>
          <w:szCs w:val="28"/>
        </w:rPr>
        <w:t xml:space="preserve"> Федерального закона от 06.10.2003 N 131-ФЗ "Об общих принципах организации местного самоуправления в Российской Федерации", а также целях приведения в соответствие с действующим законодательством и в связи с протестом прокурора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Татарстан, Совет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 </w:t>
      </w:r>
      <w:r>
        <w:rPr>
          <w:b/>
          <w:sz w:val="28"/>
          <w:szCs w:val="28"/>
        </w:rPr>
        <w:t>РЕШИЛ:</w:t>
      </w:r>
    </w:p>
    <w:p w:rsidR="006D0E95" w:rsidRDefault="006D0E95" w:rsidP="006D0E9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bookmarkStart w:id="0" w:name="P12"/>
      <w:bookmarkEnd w:id="0"/>
      <w:r>
        <w:rPr>
          <w:sz w:val="28"/>
          <w:szCs w:val="28"/>
        </w:rPr>
        <w:t xml:space="preserve">1.Внести в Правила благоустройства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поселения, утвержденные Решением Совета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от 0</w:t>
      </w:r>
      <w:r>
        <w:rPr>
          <w:sz w:val="28"/>
          <w:szCs w:val="28"/>
        </w:rPr>
        <w:t>3</w:t>
      </w:r>
      <w:r>
        <w:rPr>
          <w:sz w:val="28"/>
          <w:szCs w:val="28"/>
        </w:rPr>
        <w:t>.04.2017г. №5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«Об утверждении Правил благоустройства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поселения» следующие изменения:</w:t>
      </w:r>
    </w:p>
    <w:p w:rsidR="006D0E95" w:rsidRDefault="006D0E95" w:rsidP="006D0E9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пункта 9 слова «и прилегающей территории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исключить;</w:t>
      </w:r>
    </w:p>
    <w:p w:rsidR="006D0E95" w:rsidRDefault="006D0E95" w:rsidP="006D0E9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абзаце пятом пункта 9 слова «, а также прилегающая территория» исключить;</w:t>
      </w:r>
    </w:p>
    <w:p w:rsidR="006D0E95" w:rsidRDefault="006D0E95" w:rsidP="006D0E9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10.2 слова «и прилегающих территорий» исключить;</w:t>
      </w:r>
    </w:p>
    <w:p w:rsidR="006D0E95" w:rsidRDefault="006D0E95" w:rsidP="006D0E95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bookmarkStart w:id="1" w:name="sub_1014"/>
      <w:r>
        <w:rPr>
          <w:bCs/>
          <w:sz w:val="28"/>
          <w:szCs w:val="28"/>
        </w:rPr>
        <w:t>пункт 12 изложить в следующей редакции:</w:t>
      </w:r>
    </w:p>
    <w:p w:rsidR="006D0E95" w:rsidRDefault="006D0E95" w:rsidP="006D0E95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«12.Содержание и уборка территорий индивидуальных жилых домов осуществляются собственниками (нанимателями) таких домов</w:t>
      </w:r>
      <w:proofErr w:type="gramStart"/>
      <w:r>
        <w:rPr>
          <w:bCs/>
          <w:sz w:val="28"/>
          <w:szCs w:val="28"/>
        </w:rPr>
        <w:t>.»;</w:t>
      </w:r>
      <w:proofErr w:type="gramEnd"/>
    </w:p>
    <w:p w:rsidR="006D0E95" w:rsidRDefault="006D0E95" w:rsidP="006D0E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 17 изложить в следующей редакции:</w:t>
      </w:r>
    </w:p>
    <w:p w:rsidR="006D0E95" w:rsidRDefault="006D0E95" w:rsidP="006D0E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21"/>
      <w:bookmarkEnd w:id="1"/>
      <w:r>
        <w:rPr>
          <w:sz w:val="28"/>
          <w:szCs w:val="28"/>
        </w:rPr>
        <w:t>«17.Границы содержания и уборки территории поселения физическими и юридическими лицами определяются в соответствии с границами предоставленного земельного участка (по фактически сложившейся границе земельного участка, находящегося во владении, если земельный участок не оформлен в установленном порядке)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6D0E95" w:rsidRDefault="006D0E95" w:rsidP="006D0E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0553"/>
      <w:bookmarkEnd w:id="2"/>
      <w:r>
        <w:rPr>
          <w:sz w:val="28"/>
          <w:szCs w:val="28"/>
        </w:rPr>
        <w:t>пункт 38.3 исключить;</w:t>
      </w:r>
    </w:p>
    <w:p w:rsidR="006D0E95" w:rsidRDefault="006D0E95" w:rsidP="006D0E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 38.4 исключить;</w:t>
      </w:r>
    </w:p>
    <w:p w:rsidR="006D0E95" w:rsidRDefault="006D0E95" w:rsidP="006D0E95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bookmarkStart w:id="4" w:name="sub_10574"/>
      <w:bookmarkEnd w:id="3"/>
      <w:r>
        <w:rPr>
          <w:bCs/>
          <w:sz w:val="28"/>
          <w:szCs w:val="28"/>
        </w:rPr>
        <w:t>пункт 40.3 изложить в следующей редакции:</w:t>
      </w:r>
    </w:p>
    <w:p w:rsidR="006D0E95" w:rsidRDefault="006D0E95" w:rsidP="006D0E95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«40.3.содержать в порядке территорию домовладения</w:t>
      </w:r>
      <w:proofErr w:type="gramStart"/>
      <w:r>
        <w:rPr>
          <w:bCs/>
          <w:sz w:val="28"/>
          <w:szCs w:val="28"/>
        </w:rPr>
        <w:t>;»</w:t>
      </w:r>
      <w:proofErr w:type="gramEnd"/>
      <w:r>
        <w:rPr>
          <w:bCs/>
          <w:sz w:val="28"/>
          <w:szCs w:val="28"/>
        </w:rPr>
        <w:t>;</w:t>
      </w:r>
    </w:p>
    <w:p w:rsidR="006D0E95" w:rsidRDefault="006D0E95" w:rsidP="006D0E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577"/>
      <w:bookmarkEnd w:id="4"/>
      <w:r>
        <w:rPr>
          <w:sz w:val="28"/>
          <w:szCs w:val="28"/>
        </w:rPr>
        <w:t>пункт 40.6 исключить;</w:t>
      </w:r>
    </w:p>
    <w:bookmarkEnd w:id="5"/>
    <w:p w:rsidR="006D0E95" w:rsidRDefault="006D0E95" w:rsidP="006D0E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80 слова «и прилегающих к ним территорий» исключить;</w:t>
      </w:r>
    </w:p>
    <w:p w:rsidR="006D0E95" w:rsidRDefault="006D0E95" w:rsidP="006D0E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10012"/>
      <w:r>
        <w:rPr>
          <w:sz w:val="28"/>
          <w:szCs w:val="28"/>
        </w:rPr>
        <w:t>пункт 81.10 исключить;</w:t>
      </w:r>
    </w:p>
    <w:p w:rsidR="006D0E95" w:rsidRDefault="006D0E95" w:rsidP="006D0E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0110"/>
      <w:bookmarkEnd w:id="6"/>
      <w:r>
        <w:rPr>
          <w:sz w:val="28"/>
          <w:szCs w:val="28"/>
        </w:rPr>
        <w:lastRenderedPageBreak/>
        <w:t>в пункте 96 слова «и прилегающих к ним территорий» исключить;</w:t>
      </w:r>
    </w:p>
    <w:p w:rsidR="006D0E95" w:rsidRDefault="006D0E95" w:rsidP="006D0E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01112"/>
      <w:bookmarkEnd w:id="7"/>
      <w:r>
        <w:rPr>
          <w:sz w:val="28"/>
          <w:szCs w:val="28"/>
        </w:rPr>
        <w:t>в пункте 98.3 слова «и территориях, прилегающих к стоянкам» исключить;</w:t>
      </w:r>
    </w:p>
    <w:p w:rsidR="006D0E95" w:rsidRDefault="006D0E95" w:rsidP="006D0E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1119"/>
      <w:bookmarkEnd w:id="8"/>
    </w:p>
    <w:p w:rsidR="006D0E95" w:rsidRDefault="006D0E95" w:rsidP="006D0E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 98.8 исключить;</w:t>
      </w:r>
    </w:p>
    <w:p w:rsidR="006D0E95" w:rsidRDefault="006D0E95" w:rsidP="006D0E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01412"/>
      <w:bookmarkEnd w:id="9"/>
      <w:r>
        <w:rPr>
          <w:sz w:val="28"/>
          <w:szCs w:val="28"/>
        </w:rPr>
        <w:t xml:space="preserve">в пункте 119.2 слова «и прилегающей территории» исключить; </w:t>
      </w:r>
      <w:bookmarkStart w:id="11" w:name="sub_10143"/>
      <w:bookmarkEnd w:id="10"/>
    </w:p>
    <w:p w:rsidR="006D0E95" w:rsidRDefault="006D0E95" w:rsidP="006D0E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121.1 слова «и прилегающих территорий» исключить; </w:t>
      </w:r>
    </w:p>
    <w:p w:rsidR="006D0E95" w:rsidRDefault="006D0E95" w:rsidP="006D0E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01433"/>
      <w:bookmarkEnd w:id="11"/>
      <w:r>
        <w:rPr>
          <w:sz w:val="28"/>
          <w:szCs w:val="28"/>
        </w:rPr>
        <w:t xml:space="preserve">пункт 121.3 изложить в следующей редакции: </w:t>
      </w:r>
    </w:p>
    <w:p w:rsidR="006D0E95" w:rsidRDefault="006D0E95" w:rsidP="006D0E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«121.3.Складирование тары и товаров на газонах и тротуарах не допускается»;</w:t>
      </w:r>
    </w:p>
    <w:p w:rsidR="006D0E95" w:rsidRDefault="006D0E95" w:rsidP="006D0E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0165"/>
      <w:bookmarkEnd w:id="12"/>
      <w:r>
        <w:rPr>
          <w:sz w:val="28"/>
          <w:szCs w:val="28"/>
        </w:rPr>
        <w:t xml:space="preserve">в пункте 143 слова «и прилегающей территории» исключить; </w:t>
      </w:r>
    </w:p>
    <w:p w:rsidR="006D0E95" w:rsidRDefault="006D0E95" w:rsidP="006D0E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0206"/>
      <w:bookmarkEnd w:id="13"/>
      <w:r>
        <w:rPr>
          <w:sz w:val="28"/>
          <w:szCs w:val="28"/>
        </w:rPr>
        <w:t>пункт 180 изложить в следующей редакции:</w:t>
      </w:r>
    </w:p>
    <w:p w:rsidR="006D0E95" w:rsidRDefault="006D0E95" w:rsidP="006D0E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«180.В целях обеспечения надлежащего санитарного состояния территорий поселения, реализации мероприятий по охране и защите окружающей среды от загрязнения территории поселения закрепляются за хозяйствующими субъектами и физическими лицами</w:t>
      </w:r>
      <w:proofErr w:type="gramStart"/>
      <w:r>
        <w:rPr>
          <w:sz w:val="28"/>
          <w:szCs w:val="28"/>
        </w:rPr>
        <w:t>.»;</w:t>
      </w:r>
      <w:proofErr w:type="gramEnd"/>
    </w:p>
    <w:p w:rsidR="006D0E95" w:rsidRDefault="006D0E95" w:rsidP="006D0E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10207"/>
      <w:bookmarkEnd w:id="14"/>
      <w:r>
        <w:rPr>
          <w:sz w:val="28"/>
          <w:szCs w:val="28"/>
        </w:rPr>
        <w:t xml:space="preserve">пункт 181 </w:t>
      </w:r>
      <w:bookmarkStart w:id="16" w:name="sub_102073"/>
      <w:bookmarkEnd w:id="15"/>
      <w:r>
        <w:rPr>
          <w:sz w:val="28"/>
          <w:szCs w:val="28"/>
        </w:rPr>
        <w:t>изложить в следующей редакции:</w:t>
      </w:r>
    </w:p>
    <w:p w:rsidR="006D0E95" w:rsidRDefault="006D0E95" w:rsidP="006D0E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181.Хозяйствующие субъекты и физические лица вправе осуществлять уборку и санитарное содержание прилегающей территории в следующем порядке, если иное не предусмотрено законом или договором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;</w:t>
      </w:r>
    </w:p>
    <w:p w:rsidR="006D0E95" w:rsidRDefault="006D0E95" w:rsidP="006D0E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 181.3 изложить в следующей редакции:</w:t>
      </w:r>
    </w:p>
    <w:p w:rsidR="006D0E95" w:rsidRDefault="006D0E95" w:rsidP="006D0E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«181.3.лица, эксплуатирующие встроенные нежилые помещения в многоквартирных жилых домах, вправе осуществлять уборку прилегающей территории в длину - на протяжении всей длины помещений, в ширину - на расстоянии 10 м либо до бордюра проезжей части (в случае расположения объекта вдоль дороги) в случае отсутствия договора с управляющей организацией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  <w:bookmarkEnd w:id="16"/>
    </w:p>
    <w:p w:rsidR="006D0E95" w:rsidRDefault="006D0E95" w:rsidP="006D0E9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настоящее Решение на официальном портале правовой информации Республики Татарстан и специальных информационных стендах в соответствии с порядком, определенным Уставом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Татарстан.</w:t>
      </w:r>
    </w:p>
    <w:p w:rsidR="006D0E95" w:rsidRDefault="006D0E95" w:rsidP="006D0E9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официального опубликования.</w:t>
      </w:r>
    </w:p>
    <w:p w:rsidR="006D0E95" w:rsidRDefault="006D0E95" w:rsidP="006D0E95">
      <w:pPr>
        <w:pStyle w:val="ConsPlusNormal"/>
        <w:spacing w:line="240" w:lineRule="atLeast"/>
        <w:ind w:firstLine="720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4.</w:t>
      </w:r>
      <w:proofErr w:type="gramStart"/>
      <w:r>
        <w:rPr>
          <w:rFonts w:eastAsiaTheme="minorEastAsia"/>
          <w:sz w:val="28"/>
          <w:szCs w:val="28"/>
        </w:rPr>
        <w:t>Контроль за</w:t>
      </w:r>
      <w:proofErr w:type="gramEnd"/>
      <w:r>
        <w:rPr>
          <w:rFonts w:eastAsiaTheme="minorEastAsia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>
        <w:rPr>
          <w:rFonts w:eastAsiaTheme="minorEastAsia"/>
          <w:sz w:val="28"/>
          <w:szCs w:val="28"/>
        </w:rPr>
        <w:t>Ульянковского</w:t>
      </w:r>
      <w:proofErr w:type="spellEnd"/>
      <w:r>
        <w:rPr>
          <w:rFonts w:eastAsiaTheme="minorEastAsia"/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</w:rPr>
        <w:t>ундурову</w:t>
      </w:r>
      <w:proofErr w:type="spellEnd"/>
      <w:r>
        <w:rPr>
          <w:sz w:val="28"/>
          <w:szCs w:val="28"/>
        </w:rPr>
        <w:t xml:space="preserve"> Фариду </w:t>
      </w:r>
      <w:proofErr w:type="spellStart"/>
      <w:r>
        <w:rPr>
          <w:sz w:val="28"/>
          <w:szCs w:val="28"/>
        </w:rPr>
        <w:t>Абдулловну</w:t>
      </w:r>
      <w:proofErr w:type="spellEnd"/>
      <w:r>
        <w:rPr>
          <w:sz w:val="28"/>
          <w:szCs w:val="28"/>
        </w:rPr>
        <w:t>.</w:t>
      </w:r>
    </w:p>
    <w:p w:rsidR="006D0E95" w:rsidRDefault="006D0E95" w:rsidP="006D0E9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D0E95" w:rsidRDefault="006D0E95" w:rsidP="006D0E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Ульянковского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                               </w:t>
      </w:r>
    </w:p>
    <w:p w:rsidR="006D0E95" w:rsidRDefault="006D0E95" w:rsidP="006D0E9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Кайбицкого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6D0E95" w:rsidRDefault="006D0E95" w:rsidP="006D0E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Республики Татарстан                                                            </w:t>
      </w:r>
      <w:proofErr w:type="spellStart"/>
      <w:r>
        <w:rPr>
          <w:b/>
          <w:sz w:val="28"/>
          <w:szCs w:val="28"/>
        </w:rPr>
        <w:t>Ф.А.Сундурова</w:t>
      </w:r>
      <w:bookmarkStart w:id="17" w:name="_GoBack"/>
      <w:bookmarkEnd w:id="17"/>
      <w:proofErr w:type="spellEnd"/>
    </w:p>
    <w:p w:rsidR="006D0E95" w:rsidRDefault="006D0E95" w:rsidP="006D0E95"/>
    <w:p w:rsidR="0037609C" w:rsidRDefault="0037609C"/>
    <w:sectPr w:rsidR="0037609C" w:rsidSect="006D0E9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E95"/>
    <w:rsid w:val="0037609C"/>
    <w:rsid w:val="006D0E95"/>
    <w:rsid w:val="007A50FE"/>
    <w:rsid w:val="008A746D"/>
    <w:rsid w:val="00D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0E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D0E95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6D0E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0E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D0E95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6D0E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6367.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2017-09-12T10:40:00Z</dcterms:created>
  <dcterms:modified xsi:type="dcterms:W3CDTF">2017-09-12T10:57:00Z</dcterms:modified>
</cp:coreProperties>
</file>