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13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4678"/>
        <w:gridCol w:w="4678"/>
        <w:gridCol w:w="1134"/>
        <w:gridCol w:w="3969"/>
      </w:tblGrid>
      <w:tr w:rsidR="00EE7194" w:rsidRPr="00BC6753" w:rsidTr="003234E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ИСПОЛНИТЕЛЬНЫЙ</w:t>
            </w:r>
          </w:p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КОМИТЕТ УЛЬЯНКОВСКОГО    СЕЛЬСКОГО ПОСЕЛЕНИЯ</w:t>
            </w:r>
          </w:p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7194" w:rsidRPr="000564E6" w:rsidRDefault="00EE7194" w:rsidP="003234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          ТАТАРСТАН      </w:t>
            </w:r>
          </w:p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     </w:t>
            </w: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val="tt-RU" w:eastAsia="ru-RU"/>
              </w:rPr>
              <w:t>Р</w:t>
            </w: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ЕСПУБЛИКАСЫ</w:t>
            </w:r>
          </w:p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tt-RU"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КАЙБЫЧ</w:t>
            </w:r>
          </w:p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val="tt-RU" w:eastAsia="ru-RU"/>
              </w:rPr>
              <w:t>УЛЬЯНКОВО</w:t>
            </w: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АВЫЛ ЖИРЛЕГЕ </w:t>
            </w:r>
          </w:p>
          <w:p w:rsidR="00EE7194" w:rsidRPr="000564E6" w:rsidRDefault="00EE7194" w:rsidP="0032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564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БАШКАРМА КОМИТЕТЫ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7194" w:rsidRPr="0087541C" w:rsidRDefault="00EE7194" w:rsidP="00323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7194" w:rsidRPr="0087541C" w:rsidRDefault="00EE7194" w:rsidP="00323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7194" w:rsidRPr="0087541C" w:rsidRDefault="00EE7194" w:rsidP="00323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</w:tbl>
    <w:p w:rsidR="00EE7194" w:rsidRPr="0087541C" w:rsidRDefault="00EE7194" w:rsidP="00EE7194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E7194" w:rsidRDefault="00EE7194" w:rsidP="00EE7194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7541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ПОСТАНОВЛЕНИЕ                                                       КАРАР</w:t>
      </w:r>
    </w:p>
    <w:p w:rsidR="00EE7194" w:rsidRPr="0087541C" w:rsidRDefault="00EE7194" w:rsidP="00EE7194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 w:eastAsia="ru-RU"/>
        </w:rPr>
      </w:pPr>
    </w:p>
    <w:p w:rsidR="00EE7194" w:rsidRPr="00BC6753" w:rsidRDefault="00EE7194" w:rsidP="00EE7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75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.04.2018</w:t>
      </w:r>
      <w:r w:rsidRPr="004F5991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4F5991">
        <w:rPr>
          <w:rFonts w:ascii="Times New Roman" w:hAnsi="Times New Roman"/>
          <w:sz w:val="20"/>
          <w:szCs w:val="20"/>
        </w:rPr>
        <w:t xml:space="preserve">  </w:t>
      </w:r>
      <w:r w:rsidRPr="00BC675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C6753">
        <w:rPr>
          <w:rFonts w:ascii="Times New Roman" w:hAnsi="Times New Roman"/>
          <w:sz w:val="24"/>
          <w:szCs w:val="24"/>
        </w:rPr>
        <w:t>Ульянково</w:t>
      </w:r>
      <w:proofErr w:type="spellEnd"/>
      <w:r w:rsidRPr="00BC6753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№6</w:t>
      </w:r>
    </w:p>
    <w:p w:rsidR="00EE7194" w:rsidRDefault="00EE7194" w:rsidP="00EE7194">
      <w:pPr>
        <w:shd w:val="clear" w:color="auto" w:fill="FFFFFF"/>
        <w:spacing w:after="0" w:line="240" w:lineRule="auto"/>
        <w:ind w:right="340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7194" w:rsidRPr="00BD44C9" w:rsidRDefault="00EE7194" w:rsidP="00EE7194">
      <w:pPr>
        <w:shd w:val="clear" w:color="auto" w:fill="FFFFFF"/>
        <w:spacing w:after="0" w:line="240" w:lineRule="auto"/>
        <w:ind w:right="34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Ульянковского</w:t>
      </w:r>
      <w:proofErr w:type="spellEnd"/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  </w:t>
      </w:r>
      <w:proofErr w:type="spellStart"/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Кайбицкого</w:t>
      </w:r>
      <w:proofErr w:type="spellEnd"/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РТ на 2018-2019 гг. 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194" w:rsidRPr="00BD44C9" w:rsidRDefault="00EE7194" w:rsidP="00EE71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25.07.2002 № 114-ФЗ «О противодействии экстремисткой деятельности», от 06.03.2006 № 35-ФЗ «О противодействию терроризму», Указа Президента Российской Федерации от 06.10.2003 № 131-ФЗ «Об общих принципах организации местного самоуправления в Российской Федерации», Указом Президента Российской Федерации  от 19.12.2012г. № 1666,  Исполнительный комитет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Ульянковского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сельского поселения </w:t>
      </w:r>
      <w:proofErr w:type="spellStart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Кайбицкого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Республики Татарстан</w:t>
      </w:r>
      <w:proofErr w:type="gramEnd"/>
    </w:p>
    <w:p w:rsidR="00EE7194" w:rsidRPr="00BD44C9" w:rsidRDefault="00EE7194" w:rsidP="00EE71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194" w:rsidRPr="00BD44C9" w:rsidRDefault="00EE7194" w:rsidP="00EE719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EE7194" w:rsidRPr="00BD44C9" w:rsidRDefault="00EE7194" w:rsidP="00EE719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1. Утвердить прилагаемый План мероприятий по профилактике терроризма и экстремизма  на территории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Ульянковского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Кайбицкого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Республики Татарстан  на 2018-2019 гг.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2.  Настоящее постановление разместить на официальном сайте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Ульянковского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</w:t>
      </w:r>
      <w:proofErr w:type="gram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Кайбицкого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3. Настоящее постановление вступает в силу с момента его официального опубликования.</w:t>
      </w:r>
    </w:p>
    <w:p w:rsidR="00EE7194" w:rsidRPr="00BD44C9" w:rsidRDefault="00EE7194" w:rsidP="00EE71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4. </w:t>
      </w:r>
      <w:proofErr w:type="gramStart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EE7194" w:rsidRPr="00BD44C9" w:rsidRDefault="00EE7194" w:rsidP="00EE719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E7194" w:rsidRPr="00BD44C9" w:rsidRDefault="00EE7194" w:rsidP="00EE719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E7194" w:rsidRDefault="00EE7194" w:rsidP="00EE719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E7194" w:rsidRDefault="00EE7194" w:rsidP="00EE719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E7194" w:rsidRDefault="00EE7194" w:rsidP="00EE719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E7194" w:rsidRDefault="00EE7194" w:rsidP="00EE719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E7194" w:rsidRPr="00BD44C9" w:rsidRDefault="00EE7194" w:rsidP="00EE719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D44C9">
        <w:rPr>
          <w:rFonts w:ascii="Times New Roman" w:hAnsi="Times New Roman"/>
          <w:b/>
          <w:sz w:val="24"/>
          <w:szCs w:val="24"/>
        </w:rPr>
        <w:t>Руководитель Исполнительного комитета</w:t>
      </w:r>
    </w:p>
    <w:p w:rsidR="00EE7194" w:rsidRPr="00BD44C9" w:rsidRDefault="00EE7194" w:rsidP="00EE7194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Ульянковского</w:t>
      </w:r>
      <w:proofErr w:type="spellEnd"/>
      <w:r w:rsidRPr="00BD44C9">
        <w:rPr>
          <w:rFonts w:ascii="Times New Roman" w:hAnsi="Times New Roman"/>
          <w:b/>
          <w:sz w:val="24"/>
          <w:szCs w:val="24"/>
        </w:rPr>
        <w:t xml:space="preserve"> сельского  поселения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Ф.А.Сундурова</w:t>
      </w:r>
      <w:proofErr w:type="spellEnd"/>
    </w:p>
    <w:p w:rsidR="00EE7194" w:rsidRPr="00BD44C9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194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194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194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194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194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194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194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194" w:rsidRPr="00BD44C9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EE7194" w:rsidRPr="00BD44C9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Исполнительного комитета </w:t>
      </w:r>
    </w:p>
    <w:p w:rsidR="00EE7194" w:rsidRPr="00BD44C9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Ульянковского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E7194" w:rsidRPr="00BD44C9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Кайбицкого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EE7194" w:rsidRPr="00BD44C9" w:rsidRDefault="00EE7194" w:rsidP="00EE7194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26.04.2018  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bookmarkStart w:id="0" w:name="_GoBack"/>
      <w:bookmarkEnd w:id="0"/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мероприятий по профилактике терроризма и экстремизма  на территории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Ульянковского</w:t>
      </w:r>
      <w:proofErr w:type="spellEnd"/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 на 2018-2019 гг.</w:t>
      </w: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Цели и задачи Плана мероприятий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Основная цель - регулирование политических, социально-экономических и иных процессов в муниципальном образовании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Ульянковское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 </w:t>
      </w:r>
      <w:proofErr w:type="spellStart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Кайбицкого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Республики Татарстан»,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 мероприятий призван укрепить меры: по профилактике терроризма и экстремизма; по устранению причин и условий, способствующих его проявлению; по обеспечению защищенности объектов от возможных террористических посягательств; по минимизации и ликвидации последствий террористических актов; по систематизации методов долгосрочного процесса формирования толерантного сознания и поведения жителей   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Ульянковского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EE7194" w:rsidRPr="00BD44C9" w:rsidRDefault="00EE7194" w:rsidP="00EE71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Основными задачами реализации Плана мероприятий являются:</w:t>
      </w:r>
    </w:p>
    <w:p w:rsidR="00EE7194" w:rsidRPr="00BD44C9" w:rsidRDefault="00EE7194" w:rsidP="00EE71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1. Выявление и преодоление негативных тенденций, тормозящих устойчивое социальное и культурное развитие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Ульянковского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находящих свое проявление в фактах:</w:t>
      </w:r>
    </w:p>
    <w:p w:rsidR="00EE7194" w:rsidRPr="00BD44C9" w:rsidRDefault="00EE7194" w:rsidP="00EE71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- межэтнической и межконфессиональной враждебности и нетерпимости;</w:t>
      </w:r>
    </w:p>
    <w:p w:rsidR="00EE7194" w:rsidRPr="00BD44C9" w:rsidRDefault="00EE7194" w:rsidP="00EE71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- насилия на межэтнической основе;</w:t>
      </w:r>
    </w:p>
    <w:p w:rsidR="00EE7194" w:rsidRPr="00BD44C9" w:rsidRDefault="00EE7194" w:rsidP="00EE71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- распространения негативных этнических и конфессиональных стереотипов;</w:t>
      </w:r>
    </w:p>
    <w:p w:rsidR="00EE7194" w:rsidRPr="00BD44C9" w:rsidRDefault="00EE7194" w:rsidP="00EE71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- политического экстремизма на националистической почве.</w:t>
      </w:r>
    </w:p>
    <w:p w:rsidR="00EE7194" w:rsidRPr="00BD44C9" w:rsidRDefault="00EE7194" w:rsidP="00EE71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2. Формирование 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Ульянковском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сельском поселении</w:t>
      </w:r>
    </w:p>
    <w:p w:rsidR="00EE7194" w:rsidRPr="00BD44C9" w:rsidRDefault="00EE7194" w:rsidP="00EE71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EE7194" w:rsidRPr="00BD44C9" w:rsidRDefault="00EE7194" w:rsidP="00EE71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- воспитания культуры толерантности и межнационального согласия;</w:t>
      </w:r>
    </w:p>
    <w:p w:rsidR="00EE7194" w:rsidRPr="00BD44C9" w:rsidRDefault="00EE7194" w:rsidP="00EE71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- достижения необходимого уровня правовой культуры граждан как основы сознания и поведения;</w:t>
      </w: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Методы достижения целей и решения задач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Осуществление комплекса Плана мероприятий должно проводиться по следующим основным направлениям:</w:t>
      </w: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   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2) Выработка и реализация мер раннего предупреждения террористической угрозы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Ульянковском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сельском поселении, межэтнической напряженности, проявлений национальной нетерпимости и насилия, профилактики экстремизма.</w:t>
      </w: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Сроки и этапы реализации Плана мероприятий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План мероприятий имеет межведомственный комплексный характер и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рассчитан</w:t>
      </w:r>
      <w:proofErr w:type="gram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поэтапную реализацию в течение 2018 – 2019 гг.: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I этап  - разработка методологических основ профилактики терроризма, гармонизации межкультурных отношений, профилактики проявлений ксенофобии и экстремизма, воспитания культуры мира, формирования толерантного сознания и поведения; широкое информирование жителей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Ульянковского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о целях, задачах и содержании Плана мероприятий через информационные стенды; привлечение внимания к целям, задачам и содержанию Плана мероприятий работников образовательных учреждений и учреждений культуры, общественных организаций и объединений, некоммерческих организаций; проведение запланированных мероприятий.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II этап - реализация системы мероприятий, направленных на профилактику терроризма и экстремизма, формирование толерантной среды в сферах, связанных с межэтническими, межкультурными и межконфессиональными взаимодействиями в селе; мониторинг действующих механизмов профилактики терроризма, этнического экстремизма и ксенофобии; обобщение достигнутого опыта и оценка результатов реализации Плана мероприятий.</w:t>
      </w:r>
    </w:p>
    <w:p w:rsidR="00EE7194" w:rsidRPr="00BD44C9" w:rsidRDefault="00EE7194" w:rsidP="00EE7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Основные условия и направления реализации Плана мероприятий</w:t>
      </w:r>
    </w:p>
    <w:p w:rsidR="00EE7194" w:rsidRPr="00BD44C9" w:rsidRDefault="00EE7194" w:rsidP="00EE71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Важнейшим условием успешного выполнения Плана мероприятий является взаимодействие Исполнительного комитета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Ульянковского</w:t>
      </w:r>
      <w:proofErr w:type="spellEnd"/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образовательных учреждений и учреждений культуры, медицинских и социальных учреждений, общественных организаций и объединений, некоммерческих организаций.</w:t>
      </w:r>
    </w:p>
    <w:p w:rsidR="00EE7194" w:rsidRPr="00BD44C9" w:rsidRDefault="00EE7194" w:rsidP="00EE71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Система плановых мероприятий</w:t>
      </w:r>
    </w:p>
    <w:tbl>
      <w:tblPr>
        <w:tblW w:w="10519" w:type="dxa"/>
        <w:tblInd w:w="-459" w:type="dxa"/>
        <w:shd w:val="clear" w:color="auto" w:fill="DCEFE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636"/>
        <w:gridCol w:w="2801"/>
        <w:gridCol w:w="1735"/>
        <w:gridCol w:w="1730"/>
      </w:tblGrid>
      <w:tr w:rsidR="00EE7194" w:rsidRPr="00BD44C9" w:rsidTr="003234E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Исполнительного комитета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2018-2019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rPr>
          <w:trHeight w:val="523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 мест массового пребывания людей, в </w:t>
            </w:r>
            <w:proofErr w:type="spellStart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техническое укрепление чердаков, подвалов,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водозаборных скважин и иных объектов жизнеобеспечения;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rPr>
          <w:trHeight w:val="2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июль 2018 - 2019 годов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участковый инспектор полиции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2018-2019гг. в течение года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2018-  2019гг.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СП, депутаты (по согласованию), члены общественных организаций (по согласованию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2018-2019г г.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rPr>
          <w:trHeight w:val="233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Директора  школ (по согласованию),    методист СДК, методист сельской библиотеки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2018-2019 гг.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rPr>
          <w:trHeight w:val="4017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Уточнение перечня заброшенных домов. Расположенных на территории 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Регулярно 2018- 2019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СП, Участковый уполномоченный полиции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2018 - 2019г.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 Участковый уполномоченный полиции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2018-  2019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Привлечение депутатов, к проведению мероприятий по предупреждению правонарушений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Регулярно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2018-2019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Организация профилактической работы по правилам поведения при возникновении чрезвычайных ситуаций  при проведении массовых мероприятий.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 совместно </w:t>
            </w:r>
            <w:proofErr w:type="gramStart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  <w:p w:rsidR="00EE7194" w:rsidRPr="00BD44C9" w:rsidRDefault="00EE7194" w:rsidP="00323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Принять меры по укреплению материально-технической базы </w:t>
            </w: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учреждений, в </w:t>
            </w:r>
            <w:proofErr w:type="spellStart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освещение и ограждение, наличие противопожарного инвентаря.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Руководители учреждений (по </w:t>
            </w: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2018-2019гг.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Организовать проверку   помещений, чердаков, наличие замков в учреждениях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Руководители учреждений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2018 – 2019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Ежегодно, июнь-июль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Организация досуга несовершеннолетних граждан поселения, </w:t>
            </w:r>
            <w:proofErr w:type="gramStart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направленной</w:t>
            </w:r>
            <w:proofErr w:type="gram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СП, директора школ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2018-2019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7194" w:rsidRPr="00BD44C9" w:rsidTr="003234E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Ульянковского</w:t>
            </w:r>
            <w:proofErr w:type="spellEnd"/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4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2018- 2019 гг. ежеквартально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FE1"/>
            <w:vAlign w:val="center"/>
            <w:hideMark/>
          </w:tcPr>
          <w:p w:rsidR="00EE7194" w:rsidRPr="00BD44C9" w:rsidRDefault="00EE7194" w:rsidP="003234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7194" w:rsidRPr="00BD44C9" w:rsidRDefault="00EE7194" w:rsidP="00EE7194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E7194" w:rsidRPr="00BD44C9" w:rsidRDefault="00EE7194" w:rsidP="00EE7194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E7194" w:rsidRPr="00BD44C9" w:rsidRDefault="00EE7194" w:rsidP="00EE7194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E7194" w:rsidRPr="00BD44C9" w:rsidRDefault="00EE7194" w:rsidP="00EE71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7194" w:rsidRPr="00BD44C9" w:rsidRDefault="00EE7194" w:rsidP="00EE7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09C" w:rsidRDefault="0037609C"/>
    <w:sectPr w:rsidR="0037609C" w:rsidSect="00EE71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94"/>
    <w:rsid w:val="0037609C"/>
    <w:rsid w:val="007A50FE"/>
    <w:rsid w:val="00DF64AB"/>
    <w:rsid w:val="00E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2018-08-03T05:19:00Z</dcterms:created>
  <dcterms:modified xsi:type="dcterms:W3CDTF">2018-08-03T05:23:00Z</dcterms:modified>
</cp:coreProperties>
</file>